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1" w:rsidRPr="0096238A" w:rsidRDefault="00221091" w:rsidP="00221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38A">
        <w:rPr>
          <w:rFonts w:ascii="Times New Roman" w:hAnsi="Times New Roman" w:cs="Times New Roman"/>
          <w:sz w:val="28"/>
          <w:szCs w:val="28"/>
        </w:rPr>
        <w:t>Государственное бюджетное о</w:t>
      </w:r>
      <w:r w:rsidR="00D93C70" w:rsidRPr="0096238A">
        <w:rPr>
          <w:rFonts w:ascii="Times New Roman" w:hAnsi="Times New Roman" w:cs="Times New Roman"/>
          <w:sz w:val="28"/>
          <w:szCs w:val="28"/>
        </w:rPr>
        <w:t xml:space="preserve">бщеобразовательное учреждение </w:t>
      </w:r>
      <w:r w:rsidR="00D93C70" w:rsidRPr="0096238A">
        <w:rPr>
          <w:rFonts w:ascii="Times New Roman" w:hAnsi="Times New Roman" w:cs="Times New Roman"/>
          <w:sz w:val="28"/>
          <w:szCs w:val="28"/>
        </w:rPr>
        <w:br/>
      </w:r>
      <w:r w:rsidR="00D93C70" w:rsidRPr="009623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238A">
        <w:rPr>
          <w:rFonts w:ascii="Times New Roman" w:hAnsi="Times New Roman" w:cs="Times New Roman"/>
          <w:sz w:val="28"/>
          <w:szCs w:val="28"/>
        </w:rPr>
        <w:t>редняя общеобразовательная школа № 247</w:t>
      </w:r>
      <w:r w:rsidRPr="0096238A">
        <w:rPr>
          <w:rFonts w:ascii="Times New Roman" w:hAnsi="Times New Roman" w:cs="Times New Roman"/>
          <w:sz w:val="28"/>
          <w:szCs w:val="28"/>
        </w:rPr>
        <w:br/>
        <w:t>Красносельского района Санкт-Петербурга</w:t>
      </w:r>
    </w:p>
    <w:p w:rsidR="00221091" w:rsidRPr="0096238A" w:rsidRDefault="00221091" w:rsidP="00221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91" w:rsidRPr="0096238A" w:rsidRDefault="00221091" w:rsidP="002210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21091" w:rsidRPr="0096238A" w:rsidTr="00221091">
        <w:tc>
          <w:tcPr>
            <w:tcW w:w="4785" w:type="dxa"/>
          </w:tcPr>
          <w:p w:rsidR="00221091" w:rsidRPr="0096238A" w:rsidRDefault="00221091" w:rsidP="002210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3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Рекомендована</w:t>
            </w:r>
          </w:p>
          <w:p w:rsidR="00221091" w:rsidRPr="0096238A" w:rsidRDefault="00221091" w:rsidP="002210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3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Педагогическим советом</w:t>
            </w:r>
          </w:p>
          <w:p w:rsidR="00221091" w:rsidRPr="0096238A" w:rsidRDefault="00221091" w:rsidP="002210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3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ГБОУ СОШ № 247</w:t>
            </w:r>
          </w:p>
          <w:p w:rsidR="00221091" w:rsidRPr="0096238A" w:rsidRDefault="00D93C70" w:rsidP="002210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3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</w:t>
            </w:r>
            <w:r w:rsidR="00EC1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кт-Петербурга</w:t>
            </w:r>
            <w:r w:rsidR="00EC1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Протокол № 1 от 31.08.2016</w:t>
            </w:r>
            <w:r w:rsidR="00221091" w:rsidRPr="009623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221091" w:rsidRPr="0096238A" w:rsidRDefault="00221091" w:rsidP="002210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21091" w:rsidRPr="0096238A" w:rsidRDefault="00221091" w:rsidP="002210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3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221091" w:rsidRPr="0096238A" w:rsidRDefault="00221091" w:rsidP="002210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3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ГБОУ СОШ № 247</w:t>
            </w:r>
          </w:p>
          <w:p w:rsidR="00221091" w:rsidRPr="0096238A" w:rsidRDefault="00221091" w:rsidP="002210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3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Санкт-Петербурга</w:t>
            </w:r>
          </w:p>
          <w:p w:rsidR="00221091" w:rsidRPr="0096238A" w:rsidRDefault="00221091" w:rsidP="002210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21091" w:rsidRPr="0096238A" w:rsidRDefault="00221091" w:rsidP="002210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3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_________________В. А. Кузьмин</w:t>
            </w:r>
          </w:p>
        </w:tc>
      </w:tr>
      <w:tr w:rsidR="00221091" w:rsidRPr="0096238A" w:rsidTr="00221091">
        <w:tc>
          <w:tcPr>
            <w:tcW w:w="4785" w:type="dxa"/>
          </w:tcPr>
          <w:p w:rsidR="00221091" w:rsidRPr="0096238A" w:rsidRDefault="00221091" w:rsidP="002210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221091" w:rsidRPr="0096238A" w:rsidRDefault="00EC1E52" w:rsidP="002210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№______ от________2016</w:t>
            </w:r>
            <w:r w:rsidR="00221091" w:rsidRPr="009623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221091" w:rsidRPr="0096238A" w:rsidRDefault="00221091" w:rsidP="00221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91" w:rsidRPr="0096238A" w:rsidRDefault="00221091" w:rsidP="002210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378A" w:rsidRPr="0096238A" w:rsidRDefault="00BE378A" w:rsidP="002210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378A" w:rsidRPr="0096238A" w:rsidRDefault="00BE378A" w:rsidP="002210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378A" w:rsidRPr="0096238A" w:rsidRDefault="00BE378A" w:rsidP="002210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378A" w:rsidRPr="0096238A" w:rsidRDefault="00BE378A" w:rsidP="002210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378A" w:rsidRPr="0096238A" w:rsidRDefault="00BE378A" w:rsidP="002210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378A" w:rsidRPr="0096238A" w:rsidRDefault="00BE378A" w:rsidP="002210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378A" w:rsidRPr="0096238A" w:rsidRDefault="00BE378A" w:rsidP="002210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378A" w:rsidRPr="0096238A" w:rsidRDefault="00BE378A" w:rsidP="00093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8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BE378A" w:rsidRPr="0096238A" w:rsidRDefault="00EC1E52" w:rsidP="00093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Мировой художественной культуре (МХК)</w:t>
      </w:r>
    </w:p>
    <w:p w:rsidR="00BE378A" w:rsidRPr="0096238A" w:rsidRDefault="00EC1E52" w:rsidP="00093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10</w:t>
      </w:r>
      <w:r w:rsidR="00BE378A" w:rsidRPr="0096238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93398" w:rsidRPr="0096238A" w:rsidRDefault="00093398" w:rsidP="00BE3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8A" w:rsidRPr="0096238A" w:rsidRDefault="00EC1E52" w:rsidP="00BE3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2016/2017</w:t>
      </w:r>
      <w:r w:rsidR="00BE378A" w:rsidRPr="009623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B69B2" w:rsidRPr="0096238A" w:rsidRDefault="008B69B2" w:rsidP="00221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91" w:rsidRPr="0096238A" w:rsidRDefault="00221091" w:rsidP="00221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9B2" w:rsidRPr="0096238A" w:rsidRDefault="008B69B2" w:rsidP="00221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70" w:rsidRPr="0096238A" w:rsidRDefault="00D93C70" w:rsidP="00221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70" w:rsidRPr="0096238A" w:rsidRDefault="00D93C70" w:rsidP="00BE378A">
      <w:pPr>
        <w:rPr>
          <w:rFonts w:ascii="Times New Roman" w:hAnsi="Times New Roman" w:cs="Times New Roman"/>
          <w:b/>
          <w:sz w:val="28"/>
          <w:szCs w:val="28"/>
        </w:rPr>
      </w:pPr>
    </w:p>
    <w:p w:rsidR="00D93C70" w:rsidRPr="0096238A" w:rsidRDefault="00D93C70" w:rsidP="00221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70" w:rsidRPr="0096238A" w:rsidRDefault="00D93C70" w:rsidP="00D93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78A" w:rsidRPr="0096238A" w:rsidRDefault="00BE378A" w:rsidP="00D93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78A" w:rsidRPr="0096238A" w:rsidRDefault="00BE378A" w:rsidP="00D93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78A" w:rsidRPr="0096238A" w:rsidRDefault="00BE378A" w:rsidP="00D93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78A" w:rsidRPr="0096238A" w:rsidRDefault="00BE378A" w:rsidP="00D93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78A" w:rsidRPr="0096238A" w:rsidRDefault="00BE378A" w:rsidP="00D93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9B2" w:rsidRPr="0096238A" w:rsidRDefault="008B69B2" w:rsidP="00221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B2" w:rsidRPr="0096238A" w:rsidRDefault="008B69B2" w:rsidP="00221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91" w:rsidRPr="0096238A" w:rsidRDefault="008B69B2" w:rsidP="00D93C70">
      <w:pPr>
        <w:rPr>
          <w:rFonts w:ascii="Times New Roman" w:hAnsi="Times New Roman" w:cs="Times New Roman"/>
          <w:i/>
          <w:sz w:val="28"/>
          <w:szCs w:val="28"/>
        </w:rPr>
      </w:pPr>
      <w:r w:rsidRPr="0096238A">
        <w:rPr>
          <w:rFonts w:ascii="Times New Roman" w:hAnsi="Times New Roman" w:cs="Times New Roman"/>
          <w:sz w:val="28"/>
          <w:szCs w:val="28"/>
        </w:rPr>
        <w:t>Составитель</w:t>
      </w:r>
      <w:r w:rsidR="00221091" w:rsidRPr="0096238A">
        <w:rPr>
          <w:rFonts w:ascii="Times New Roman" w:hAnsi="Times New Roman" w:cs="Times New Roman"/>
          <w:sz w:val="28"/>
          <w:szCs w:val="28"/>
        </w:rPr>
        <w:t xml:space="preserve">: </w:t>
      </w:r>
      <w:r w:rsidR="00CF7137" w:rsidRPr="0096238A">
        <w:rPr>
          <w:rFonts w:ascii="Times New Roman" w:hAnsi="Times New Roman" w:cs="Times New Roman"/>
          <w:i/>
          <w:sz w:val="28"/>
          <w:szCs w:val="28"/>
        </w:rPr>
        <w:t>Череватова М</w:t>
      </w:r>
      <w:r w:rsidR="00D93C70" w:rsidRPr="0096238A">
        <w:rPr>
          <w:rFonts w:ascii="Times New Roman" w:hAnsi="Times New Roman" w:cs="Times New Roman"/>
          <w:i/>
          <w:sz w:val="28"/>
          <w:szCs w:val="28"/>
        </w:rPr>
        <w:t>арина Владимировна</w:t>
      </w:r>
    </w:p>
    <w:p w:rsidR="00221091" w:rsidRPr="0096238A" w:rsidRDefault="00221091" w:rsidP="00221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91" w:rsidRPr="00780BB3" w:rsidRDefault="00221091" w:rsidP="00221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56" w:rsidRPr="00780BB3" w:rsidRDefault="00C33556" w:rsidP="00221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56" w:rsidRPr="00780BB3" w:rsidRDefault="00C33556" w:rsidP="00221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48" w:rsidRPr="0096238A" w:rsidRDefault="00B52248" w:rsidP="00B52248">
      <w:pPr>
        <w:rPr>
          <w:rFonts w:ascii="Times New Roman" w:hAnsi="Times New Roman" w:cs="Times New Roman"/>
          <w:sz w:val="28"/>
          <w:szCs w:val="28"/>
        </w:rPr>
      </w:pPr>
    </w:p>
    <w:p w:rsidR="00B52248" w:rsidRPr="00C33556" w:rsidRDefault="00B52248" w:rsidP="00B52248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C33556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ПОЯСНИТЕЛЬНАЯ ЗАПИСКА</w:t>
      </w:r>
    </w:p>
    <w:p w:rsidR="00B52248" w:rsidRPr="00C33556" w:rsidRDefault="00B52248" w:rsidP="00B522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 xml:space="preserve">     Рабочая  программа по мировой художественной культуре составлена на основе федеральн</w:t>
      </w:r>
      <w:r w:rsidRPr="00C33556">
        <w:rPr>
          <w:rFonts w:ascii="Times New Roman" w:hAnsi="Times New Roman" w:cs="Times New Roman"/>
          <w:sz w:val="24"/>
          <w:szCs w:val="24"/>
        </w:rPr>
        <w:t>о</w:t>
      </w:r>
      <w:r w:rsidRPr="00C33556">
        <w:rPr>
          <w:rFonts w:ascii="Times New Roman" w:hAnsi="Times New Roman" w:cs="Times New Roman"/>
          <w:sz w:val="24"/>
          <w:szCs w:val="24"/>
        </w:rPr>
        <w:t xml:space="preserve">го компонента государственного стандарта среднего (полного) общего образования на базовом уровне и  рассчитана на 34 учебных часа в каждом классе. </w:t>
      </w:r>
    </w:p>
    <w:p w:rsidR="00B52248" w:rsidRPr="00C33556" w:rsidRDefault="00B52248" w:rsidP="00B52248">
      <w:pPr>
        <w:rPr>
          <w:rFonts w:ascii="Times New Roman" w:hAnsi="Times New Roman" w:cs="Times New Roman"/>
          <w:b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дисциплина «Мировая  художес</w:t>
      </w:r>
      <w:r w:rsidRPr="00C33556">
        <w:rPr>
          <w:rFonts w:ascii="Times New Roman" w:hAnsi="Times New Roman" w:cs="Times New Roman"/>
          <w:sz w:val="24"/>
          <w:szCs w:val="24"/>
        </w:rPr>
        <w:t>т</w:t>
      </w:r>
      <w:r w:rsidRPr="00C33556">
        <w:rPr>
          <w:rFonts w:ascii="Times New Roman" w:hAnsi="Times New Roman" w:cs="Times New Roman"/>
          <w:sz w:val="24"/>
          <w:szCs w:val="24"/>
        </w:rPr>
        <w:t>венная культура» на базовом уровне входит в состав учебных предметов, обязательных для изучения на ступени среднего (полного) общего образования в социально-гуманитарном и ф</w:t>
      </w:r>
      <w:r w:rsidRPr="00C33556">
        <w:rPr>
          <w:rFonts w:ascii="Times New Roman" w:hAnsi="Times New Roman" w:cs="Times New Roman"/>
          <w:sz w:val="24"/>
          <w:szCs w:val="24"/>
        </w:rPr>
        <w:t>и</w:t>
      </w:r>
      <w:r w:rsidRPr="00C33556">
        <w:rPr>
          <w:rFonts w:ascii="Times New Roman" w:hAnsi="Times New Roman" w:cs="Times New Roman"/>
          <w:sz w:val="24"/>
          <w:szCs w:val="24"/>
        </w:rPr>
        <w:t>лологическом профилях, а также в образовательных учреждениях универсального обучения.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</w:t>
      </w:r>
      <w:r w:rsidRPr="00C33556">
        <w:rPr>
          <w:rFonts w:ascii="Times New Roman" w:hAnsi="Times New Roman" w:cs="Times New Roman"/>
          <w:sz w:val="24"/>
          <w:szCs w:val="24"/>
        </w:rPr>
        <w:t>я</w:t>
      </w:r>
      <w:r w:rsidRPr="00C33556">
        <w:rPr>
          <w:rFonts w:ascii="Times New Roman" w:hAnsi="Times New Roman" w:cs="Times New Roman"/>
          <w:sz w:val="24"/>
          <w:szCs w:val="24"/>
        </w:rPr>
        <w:t xml:space="preserve">зей, логики учебного процесса, возрастных особенностей учащихся, определяет минимальный набор проверочных и тестовых работ, выполняемых учащимися. 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1. Программы  для общеобразовательных учреждений.  «Мировая художественная культура» 5-11 кл. Составитель Данилова Г.И..- М.:Дрофа, 2009.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2.Концепции модернизации российского образования на период до 2010г.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(приказ Мо РФ от 18.07.2003г. № 2783).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3. Концепции художественного образования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( приказ Министерства культуры РФ от 28.12.2001г. №1403).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4.«О введении федерального государственного образовательного стандарта общего образов</w:t>
      </w:r>
      <w:r w:rsidRPr="00C33556">
        <w:rPr>
          <w:rFonts w:ascii="Times New Roman" w:hAnsi="Times New Roman" w:cs="Times New Roman"/>
          <w:sz w:val="24"/>
          <w:szCs w:val="24"/>
        </w:rPr>
        <w:t>а</w:t>
      </w:r>
      <w:r w:rsidRPr="00C33556">
        <w:rPr>
          <w:rFonts w:ascii="Times New Roman" w:hAnsi="Times New Roman" w:cs="Times New Roman"/>
          <w:sz w:val="24"/>
          <w:szCs w:val="24"/>
        </w:rPr>
        <w:t>ния» (Письмо Министерства образования и науки Российской Федерации от 19.04.2011 г. № 03-255).</w:t>
      </w:r>
    </w:p>
    <w:p w:rsidR="00B52248" w:rsidRPr="00C33556" w:rsidRDefault="00B52248" w:rsidP="00B52248">
      <w:pPr>
        <w:pStyle w:val="ac"/>
      </w:pPr>
      <w:r w:rsidRPr="00C33556">
        <w:t>Особенности художественно-эстетического образования определяются в следующих докуме</w:t>
      </w:r>
      <w:r w:rsidRPr="00C33556">
        <w:t>н</w:t>
      </w:r>
      <w:r w:rsidRPr="00C33556">
        <w:t>тах:</w:t>
      </w:r>
    </w:p>
    <w:p w:rsidR="00B52248" w:rsidRPr="00C33556" w:rsidRDefault="00B52248" w:rsidP="00B52248">
      <w:pPr>
        <w:pStyle w:val="ac"/>
      </w:pPr>
      <w:r w:rsidRPr="00C33556">
        <w:t xml:space="preserve">5.«Концепция развития образования в сфере культуры и искусства в Российской Федерации </w:t>
      </w:r>
    </w:p>
    <w:p w:rsidR="00B52248" w:rsidRPr="00C33556" w:rsidRDefault="00B52248" w:rsidP="00B52248">
      <w:pPr>
        <w:pStyle w:val="ac"/>
      </w:pPr>
      <w:r w:rsidRPr="00C33556">
        <w:t>на 2008 – 2015 годы» (распоряжение Правительства РФ      от 25.08.2008 г. № 1244-р);</w:t>
      </w:r>
    </w:p>
    <w:p w:rsidR="00B52248" w:rsidRPr="00C33556" w:rsidRDefault="00B52248" w:rsidP="00B52248">
      <w:pPr>
        <w:pStyle w:val="ac"/>
      </w:pPr>
      <w:r w:rsidRPr="00C33556">
        <w:t xml:space="preserve">6.Концепция художественного образования </w:t>
      </w:r>
    </w:p>
    <w:p w:rsidR="00B52248" w:rsidRPr="00C33556" w:rsidRDefault="00B52248" w:rsidP="00B52248">
      <w:pPr>
        <w:pStyle w:val="ac"/>
      </w:pPr>
      <w:r w:rsidRPr="00C33556">
        <w:t>(приказ Министерства культуры РФ от 28.12.2001. № 1403).</w:t>
      </w:r>
    </w:p>
    <w:p w:rsidR="00B52248" w:rsidRPr="00C33556" w:rsidRDefault="00B52248" w:rsidP="00B52248">
      <w:pPr>
        <w:pStyle w:val="ac"/>
      </w:pPr>
      <w:bookmarkStart w:id="0" w:name="_GoBack"/>
      <w:bookmarkEnd w:id="0"/>
    </w:p>
    <w:p w:rsidR="00B52248" w:rsidRPr="00C33556" w:rsidRDefault="00B52248" w:rsidP="00B52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5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52248" w:rsidRPr="00C33556" w:rsidRDefault="00B52248" w:rsidP="00B5224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</w:t>
      </w:r>
      <w:r w:rsidRPr="00C33556">
        <w:rPr>
          <w:rFonts w:ascii="Times New Roman" w:hAnsi="Times New Roman" w:cs="Times New Roman"/>
          <w:sz w:val="24"/>
          <w:szCs w:val="24"/>
        </w:rPr>
        <w:t>а</w:t>
      </w:r>
      <w:r w:rsidRPr="00C33556">
        <w:rPr>
          <w:rFonts w:ascii="Times New Roman" w:hAnsi="Times New Roman" w:cs="Times New Roman"/>
          <w:sz w:val="24"/>
          <w:szCs w:val="24"/>
        </w:rPr>
        <w:t>зия, а восприятие собственной национальной культуры сквозь призму культуры мировой, п</w:t>
      </w:r>
      <w:r w:rsidRPr="00C33556">
        <w:rPr>
          <w:rFonts w:ascii="Times New Roman" w:hAnsi="Times New Roman" w:cs="Times New Roman"/>
          <w:sz w:val="24"/>
          <w:szCs w:val="24"/>
        </w:rPr>
        <w:t>о</w:t>
      </w:r>
      <w:r w:rsidRPr="00C33556">
        <w:rPr>
          <w:rFonts w:ascii="Times New Roman" w:hAnsi="Times New Roman" w:cs="Times New Roman"/>
          <w:sz w:val="24"/>
          <w:szCs w:val="24"/>
        </w:rPr>
        <w:t>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</w:t>
      </w:r>
      <w:r w:rsidRPr="00C33556">
        <w:rPr>
          <w:rFonts w:ascii="Times New Roman" w:hAnsi="Times New Roman" w:cs="Times New Roman"/>
          <w:sz w:val="24"/>
          <w:szCs w:val="24"/>
        </w:rPr>
        <w:t>т</w:t>
      </w:r>
      <w:r w:rsidRPr="00C33556">
        <w:rPr>
          <w:rFonts w:ascii="Times New Roman" w:hAnsi="Times New Roman" w:cs="Times New Roman"/>
          <w:sz w:val="24"/>
          <w:szCs w:val="24"/>
        </w:rPr>
        <w:t>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</w:t>
      </w:r>
      <w:r w:rsidRPr="00C33556">
        <w:rPr>
          <w:rFonts w:ascii="Times New Roman" w:hAnsi="Times New Roman" w:cs="Times New Roman"/>
          <w:sz w:val="24"/>
          <w:szCs w:val="24"/>
        </w:rPr>
        <w:t>а</w:t>
      </w:r>
      <w:r w:rsidRPr="00C33556">
        <w:rPr>
          <w:rFonts w:ascii="Times New Roman" w:hAnsi="Times New Roman" w:cs="Times New Roman"/>
          <w:sz w:val="24"/>
          <w:szCs w:val="24"/>
        </w:rPr>
        <w:t>циональной и культурной принадлежности.</w:t>
      </w:r>
    </w:p>
    <w:p w:rsidR="00B52248" w:rsidRPr="00C33556" w:rsidRDefault="00B52248" w:rsidP="00B5224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Развивающий потенциал курса мировой художественной культуры напрямую связан с м</w:t>
      </w:r>
      <w:r w:rsidRPr="00C33556">
        <w:rPr>
          <w:rFonts w:ascii="Times New Roman" w:hAnsi="Times New Roman" w:cs="Times New Roman"/>
          <w:sz w:val="24"/>
          <w:szCs w:val="24"/>
        </w:rPr>
        <w:t>и</w:t>
      </w:r>
      <w:r w:rsidRPr="00C33556">
        <w:rPr>
          <w:rFonts w:ascii="Times New Roman" w:hAnsi="Times New Roman" w:cs="Times New Roman"/>
          <w:sz w:val="24"/>
          <w:szCs w:val="24"/>
        </w:rPr>
        <w:t xml:space="preserve">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</w:p>
    <w:p w:rsidR="00B52248" w:rsidRPr="00C33556" w:rsidRDefault="00B52248" w:rsidP="00B5224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</w:t>
      </w:r>
      <w:r w:rsidRPr="00C33556">
        <w:rPr>
          <w:rFonts w:ascii="Times New Roman" w:hAnsi="Times New Roman" w:cs="Times New Roman"/>
          <w:sz w:val="24"/>
          <w:szCs w:val="24"/>
        </w:rPr>
        <w:t>н</w:t>
      </w:r>
      <w:r w:rsidRPr="00C33556">
        <w:rPr>
          <w:rFonts w:ascii="Times New Roman" w:hAnsi="Times New Roman" w:cs="Times New Roman"/>
          <w:sz w:val="24"/>
          <w:szCs w:val="24"/>
        </w:rPr>
        <w:t>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</w:t>
      </w:r>
      <w:r w:rsidRPr="00C33556">
        <w:rPr>
          <w:rFonts w:ascii="Times New Roman" w:hAnsi="Times New Roman" w:cs="Times New Roman"/>
          <w:sz w:val="24"/>
          <w:szCs w:val="24"/>
        </w:rPr>
        <w:t>р</w:t>
      </w:r>
      <w:r w:rsidRPr="00C33556">
        <w:rPr>
          <w:rFonts w:ascii="Times New Roman" w:hAnsi="Times New Roman" w:cs="Times New Roman"/>
          <w:sz w:val="24"/>
          <w:szCs w:val="24"/>
        </w:rPr>
        <w:t>ных приёмов анализа произведений искусства. В содержательном плане программа следует л</w:t>
      </w:r>
      <w:r w:rsidRPr="00C33556">
        <w:rPr>
          <w:rFonts w:ascii="Times New Roman" w:hAnsi="Times New Roman" w:cs="Times New Roman"/>
          <w:sz w:val="24"/>
          <w:szCs w:val="24"/>
        </w:rPr>
        <w:t>о</w:t>
      </w:r>
      <w:r w:rsidRPr="00C33556">
        <w:rPr>
          <w:rFonts w:ascii="Times New Roman" w:hAnsi="Times New Roman" w:cs="Times New Roman"/>
          <w:sz w:val="24"/>
          <w:szCs w:val="24"/>
        </w:rPr>
        <w:t xml:space="preserve">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</w:t>
      </w:r>
      <w:r w:rsidRPr="00C33556">
        <w:rPr>
          <w:rFonts w:ascii="Times New Roman" w:hAnsi="Times New Roman" w:cs="Times New Roman"/>
          <w:sz w:val="24"/>
          <w:szCs w:val="24"/>
        </w:rPr>
        <w:lastRenderedPageBreak/>
        <w:t>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</w:t>
      </w:r>
      <w:r w:rsidRPr="00C33556">
        <w:rPr>
          <w:rFonts w:ascii="Times New Roman" w:hAnsi="Times New Roman" w:cs="Times New Roman"/>
          <w:sz w:val="24"/>
          <w:szCs w:val="24"/>
        </w:rPr>
        <w:t>ь</w:t>
      </w:r>
      <w:r w:rsidRPr="00C33556">
        <w:rPr>
          <w:rFonts w:ascii="Times New Roman" w:hAnsi="Times New Roman" w:cs="Times New Roman"/>
          <w:sz w:val="24"/>
          <w:szCs w:val="24"/>
        </w:rPr>
        <w:t>тура рассматривается в неразрывной связи с культурой мировой, что даёт возможность по до</w:t>
      </w:r>
      <w:r w:rsidRPr="00C33556">
        <w:rPr>
          <w:rFonts w:ascii="Times New Roman" w:hAnsi="Times New Roman" w:cs="Times New Roman"/>
          <w:sz w:val="24"/>
          <w:szCs w:val="24"/>
        </w:rPr>
        <w:t>с</w:t>
      </w:r>
      <w:r w:rsidRPr="00C33556">
        <w:rPr>
          <w:rFonts w:ascii="Times New Roman" w:hAnsi="Times New Roman" w:cs="Times New Roman"/>
          <w:sz w:val="24"/>
          <w:szCs w:val="24"/>
        </w:rPr>
        <w:t xml:space="preserve">тоинству оценить её масштаб и общекультурную значимость. </w:t>
      </w:r>
    </w:p>
    <w:p w:rsidR="00B52248" w:rsidRPr="00C33556" w:rsidRDefault="00B52248" w:rsidP="00B52248">
      <w:pPr>
        <w:jc w:val="both"/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b/>
          <w:sz w:val="24"/>
          <w:szCs w:val="24"/>
        </w:rPr>
        <w:t>В курс 10 класса входят темы</w:t>
      </w:r>
      <w:r w:rsidRPr="00C335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248" w:rsidRPr="00C33556" w:rsidRDefault="00B52248" w:rsidP="00B52248">
      <w:pPr>
        <w:jc w:val="both"/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 xml:space="preserve">«Художественная культура Древнейших цивилизаций», </w:t>
      </w:r>
    </w:p>
    <w:p w:rsidR="00B52248" w:rsidRPr="00C33556" w:rsidRDefault="00B52248" w:rsidP="00B52248">
      <w:pPr>
        <w:jc w:val="both"/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 xml:space="preserve">«Художественная культура  Античности», </w:t>
      </w:r>
    </w:p>
    <w:p w:rsidR="00B52248" w:rsidRPr="00C33556" w:rsidRDefault="00B52248" w:rsidP="00B52248">
      <w:pPr>
        <w:jc w:val="both"/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 xml:space="preserve">«Художественная культура Средневековья», </w:t>
      </w:r>
    </w:p>
    <w:p w:rsidR="00B52248" w:rsidRPr="00C33556" w:rsidRDefault="00B52248" w:rsidP="00B52248">
      <w:pPr>
        <w:jc w:val="both"/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 xml:space="preserve">«Средневековая культура Востока», </w:t>
      </w:r>
    </w:p>
    <w:p w:rsidR="00B52248" w:rsidRPr="00C33556" w:rsidRDefault="00B52248" w:rsidP="00B52248">
      <w:pPr>
        <w:jc w:val="both"/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«Художественная культура Возрождения».</w:t>
      </w:r>
    </w:p>
    <w:p w:rsidR="00B52248" w:rsidRPr="00C33556" w:rsidRDefault="00B52248" w:rsidP="00B52248">
      <w:pPr>
        <w:rPr>
          <w:rFonts w:ascii="Times New Roman" w:hAnsi="Times New Roman" w:cs="Times New Roman"/>
          <w:iCs/>
          <w:sz w:val="24"/>
          <w:szCs w:val="24"/>
        </w:rPr>
      </w:pPr>
      <w:r w:rsidRPr="00C33556">
        <w:rPr>
          <w:rFonts w:ascii="Times New Roman" w:hAnsi="Times New Roman" w:cs="Times New Roman"/>
          <w:iCs/>
          <w:sz w:val="24"/>
          <w:szCs w:val="24"/>
        </w:rPr>
        <w:t>Приказом Министерства образования и науки Российской Федерации от 28.12. 2011 г. № 2885 утверждены федеральные перечни учебников, рекомендованных (допущенных) к использов</w:t>
      </w:r>
      <w:r w:rsidRPr="00C33556">
        <w:rPr>
          <w:rFonts w:ascii="Times New Roman" w:hAnsi="Times New Roman" w:cs="Times New Roman"/>
          <w:iCs/>
          <w:sz w:val="24"/>
          <w:szCs w:val="24"/>
        </w:rPr>
        <w:t>а</w:t>
      </w:r>
      <w:r w:rsidRPr="00C33556">
        <w:rPr>
          <w:rFonts w:ascii="Times New Roman" w:hAnsi="Times New Roman" w:cs="Times New Roman"/>
          <w:iCs/>
          <w:sz w:val="24"/>
          <w:szCs w:val="24"/>
        </w:rPr>
        <w:t>нию в образовательном процессе в образовательных учреждениях, реализующих образовател</w:t>
      </w:r>
      <w:r w:rsidRPr="00C33556">
        <w:rPr>
          <w:rFonts w:ascii="Times New Roman" w:hAnsi="Times New Roman" w:cs="Times New Roman"/>
          <w:iCs/>
          <w:sz w:val="24"/>
          <w:szCs w:val="24"/>
        </w:rPr>
        <w:t>ь</w:t>
      </w:r>
      <w:r w:rsidRPr="00C33556">
        <w:rPr>
          <w:rFonts w:ascii="Times New Roman" w:hAnsi="Times New Roman" w:cs="Times New Roman"/>
          <w:iCs/>
          <w:sz w:val="24"/>
          <w:szCs w:val="24"/>
        </w:rPr>
        <w:t>ные программы общего образования и имеющих государственную аккредитацию, на 2012/2013 учебный год. В федеральный перечень учебников 2012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C33556">
        <w:rPr>
          <w:rFonts w:ascii="Times New Roman" w:hAnsi="Times New Roman" w:cs="Times New Roman"/>
          <w:sz w:val="24"/>
          <w:szCs w:val="24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</w:t>
      </w:r>
      <w:r w:rsidRPr="00C33556">
        <w:rPr>
          <w:rFonts w:ascii="Times New Roman" w:hAnsi="Times New Roman" w:cs="Times New Roman"/>
          <w:sz w:val="24"/>
          <w:szCs w:val="24"/>
        </w:rPr>
        <w:t>и</w:t>
      </w:r>
      <w:r w:rsidRPr="00C33556">
        <w:rPr>
          <w:rFonts w:ascii="Times New Roman" w:hAnsi="Times New Roman" w:cs="Times New Roman"/>
          <w:sz w:val="24"/>
          <w:szCs w:val="24"/>
        </w:rPr>
        <w:t>тельные материалы к учебникам.</w:t>
      </w:r>
    </w:p>
    <w:p w:rsidR="00B52248" w:rsidRPr="00C33556" w:rsidRDefault="00B52248" w:rsidP="00B52248">
      <w:pPr>
        <w:pStyle w:val="ac"/>
        <w:jc w:val="center"/>
        <w:rPr>
          <w:b/>
        </w:rPr>
      </w:pPr>
      <w:r w:rsidRPr="00C33556">
        <w:rPr>
          <w:b/>
        </w:rPr>
        <w:t>Образовательные цели и задачи курса:</w:t>
      </w:r>
    </w:p>
    <w:p w:rsidR="00B52248" w:rsidRPr="00C33556" w:rsidRDefault="00B52248" w:rsidP="00B52248">
      <w:pPr>
        <w:pStyle w:val="ac"/>
      </w:pPr>
      <w:r w:rsidRPr="00C33556">
        <w:t>Изучение мировой художественной культуры на ступени среднего (полного) общего образов</w:t>
      </w:r>
      <w:r w:rsidRPr="00C33556">
        <w:t>а</w:t>
      </w:r>
      <w:r w:rsidRPr="00C33556">
        <w:t>ния на базовом уровне направлено на достижение следующих целей:</w:t>
      </w:r>
    </w:p>
    <w:p w:rsidR="00B52248" w:rsidRPr="00C33556" w:rsidRDefault="00B52248" w:rsidP="00B52248">
      <w:pPr>
        <w:pStyle w:val="ac"/>
      </w:pPr>
      <w:r w:rsidRPr="00C33556">
        <w:t>развитие чувств, эмоций, образно-ассоциативного мышления и художественно-творческих сп</w:t>
      </w:r>
      <w:r w:rsidRPr="00C33556">
        <w:t>о</w:t>
      </w:r>
      <w:r w:rsidRPr="00C33556">
        <w:t>собностей;</w:t>
      </w:r>
    </w:p>
    <w:p w:rsidR="00B52248" w:rsidRPr="00C33556" w:rsidRDefault="00B52248" w:rsidP="00B52248">
      <w:pPr>
        <w:pStyle w:val="ac"/>
      </w:pPr>
      <w:r w:rsidRPr="00C33556">
        <w:t>воспитание художественно-эстетического вкуса; потребности в освоении ценностей мировой культуры;</w:t>
      </w:r>
    </w:p>
    <w:p w:rsidR="00B52248" w:rsidRPr="00C33556" w:rsidRDefault="00B52248" w:rsidP="00B52248">
      <w:pPr>
        <w:pStyle w:val="ac"/>
        <w:numPr>
          <w:ilvl w:val="0"/>
          <w:numId w:val="42"/>
        </w:numPr>
      </w:pPr>
      <w:r w:rsidRPr="00C33556">
        <w:t>освоение знаний о стилях и направлениях в мировой художественной культуре, их х</w:t>
      </w:r>
      <w:r w:rsidRPr="00C33556">
        <w:t>а</w:t>
      </w:r>
      <w:r w:rsidRPr="00C33556">
        <w:t>рактерных особенностях; о вершинах художественного творчества в отечественной и з</w:t>
      </w:r>
      <w:r w:rsidRPr="00C33556">
        <w:t>а</w:t>
      </w:r>
      <w:r w:rsidRPr="00C33556">
        <w:t>рубежной культуре;</w:t>
      </w:r>
    </w:p>
    <w:p w:rsidR="00B52248" w:rsidRPr="00C33556" w:rsidRDefault="00B52248" w:rsidP="00B52248">
      <w:pPr>
        <w:pStyle w:val="ac"/>
        <w:numPr>
          <w:ilvl w:val="0"/>
          <w:numId w:val="42"/>
        </w:numPr>
      </w:pPr>
      <w:r w:rsidRPr="00C33556">
        <w:t>овладение умением анализировать произведения искусства, оценивать их художестве</w:t>
      </w:r>
      <w:r w:rsidRPr="00C33556">
        <w:t>н</w:t>
      </w:r>
      <w:r w:rsidRPr="00C33556">
        <w:t>ные особенности, высказывать о них собственное суждение;</w:t>
      </w:r>
    </w:p>
    <w:p w:rsidR="00B52248" w:rsidRPr="00C33556" w:rsidRDefault="00B52248" w:rsidP="00B52248">
      <w:pPr>
        <w:pStyle w:val="ac"/>
        <w:numPr>
          <w:ilvl w:val="0"/>
          <w:numId w:val="42"/>
        </w:numPr>
      </w:pPr>
      <w:r w:rsidRPr="00C33556"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B52248" w:rsidRPr="00C33556" w:rsidRDefault="00B52248" w:rsidP="00B52248">
      <w:pPr>
        <w:pStyle w:val="ac"/>
        <w:numPr>
          <w:ilvl w:val="0"/>
          <w:numId w:val="42"/>
        </w:numPr>
      </w:pPr>
      <w:r w:rsidRPr="00C33556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</w:t>
      </w:r>
      <w:r w:rsidRPr="00C33556">
        <w:t>ы</w:t>
      </w:r>
      <w:r w:rsidRPr="00C33556">
        <w:t xml:space="preserve">дающихся </w:t>
      </w:r>
    </w:p>
    <w:p w:rsidR="00B52248" w:rsidRPr="00C33556" w:rsidRDefault="00B52248" w:rsidP="00B52248">
      <w:pPr>
        <w:pStyle w:val="ac"/>
        <w:ind w:left="720"/>
      </w:pPr>
      <w:r w:rsidRPr="00C33556">
        <w:t>художников – творцов;</w:t>
      </w:r>
    </w:p>
    <w:p w:rsidR="00B52248" w:rsidRPr="00C33556" w:rsidRDefault="00B52248" w:rsidP="00B52248">
      <w:pPr>
        <w:pStyle w:val="ac"/>
        <w:numPr>
          <w:ilvl w:val="0"/>
          <w:numId w:val="42"/>
        </w:numPr>
      </w:pPr>
      <w:r w:rsidRPr="00C33556">
        <w:t>формирование и развитие понятий о художественно – исторической эпохе, стиле и н</w:t>
      </w:r>
      <w:r w:rsidRPr="00C33556">
        <w:t>а</w:t>
      </w:r>
      <w:r w:rsidRPr="00C33556">
        <w:t>правлении, понимание важнейших закономерностей их смены и развития в историч</w:t>
      </w:r>
      <w:r w:rsidRPr="00C33556">
        <w:t>е</w:t>
      </w:r>
      <w:r w:rsidRPr="00C33556">
        <w:t>ской, человеческой цивилизации;</w:t>
      </w:r>
    </w:p>
    <w:p w:rsidR="00B52248" w:rsidRPr="00C33556" w:rsidRDefault="00B52248" w:rsidP="00B52248">
      <w:pPr>
        <w:pStyle w:val="ac"/>
        <w:numPr>
          <w:ilvl w:val="0"/>
          <w:numId w:val="42"/>
        </w:numPr>
      </w:pPr>
      <w:r w:rsidRPr="00C33556">
        <w:t>осознание роли и места Человека в художественной культуре на протяжении её истор</w:t>
      </w:r>
      <w:r w:rsidRPr="00C33556">
        <w:t>и</w:t>
      </w:r>
      <w:r w:rsidRPr="00C33556">
        <w:t>ческого развития, отражение вечных поисков эстетического идеала в лучших произвед</w:t>
      </w:r>
      <w:r w:rsidRPr="00C33556">
        <w:t>е</w:t>
      </w:r>
      <w:r w:rsidRPr="00C33556">
        <w:t>ниях мирового искусства;</w:t>
      </w:r>
    </w:p>
    <w:p w:rsidR="00B52248" w:rsidRPr="00C33556" w:rsidRDefault="00B52248" w:rsidP="00B52248">
      <w:pPr>
        <w:pStyle w:val="ac"/>
        <w:numPr>
          <w:ilvl w:val="0"/>
          <w:numId w:val="42"/>
        </w:numPr>
      </w:pPr>
      <w:r w:rsidRPr="00C33556">
        <w:t>постижение системы знаний о единстве, многообразии и национальной самобытности культур различных народов мира;</w:t>
      </w:r>
    </w:p>
    <w:p w:rsidR="00B52248" w:rsidRPr="00C33556" w:rsidRDefault="00B52248" w:rsidP="00B52248">
      <w:pPr>
        <w:pStyle w:val="ac"/>
        <w:numPr>
          <w:ilvl w:val="0"/>
          <w:numId w:val="42"/>
        </w:numPr>
      </w:pPr>
      <w:r w:rsidRPr="00C33556">
        <w:t>освоение различных этапов развития отечественной (русской и национальной) худож</w:t>
      </w:r>
      <w:r w:rsidRPr="00C33556">
        <w:t>е</w:t>
      </w:r>
      <w:r w:rsidRPr="00C33556">
        <w:t>ственной культуры как уникального и самобытного явления, имеющего непреходящее мировое значение;</w:t>
      </w:r>
    </w:p>
    <w:p w:rsidR="00B52248" w:rsidRPr="00C33556" w:rsidRDefault="00B52248" w:rsidP="00B52248">
      <w:pPr>
        <w:pStyle w:val="ac"/>
        <w:numPr>
          <w:ilvl w:val="0"/>
          <w:numId w:val="42"/>
        </w:numPr>
      </w:pPr>
      <w:r w:rsidRPr="00C33556"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B52248" w:rsidRPr="00C33556" w:rsidRDefault="00B52248" w:rsidP="00B52248">
      <w:pPr>
        <w:pStyle w:val="ac"/>
        <w:numPr>
          <w:ilvl w:val="0"/>
          <w:numId w:val="42"/>
        </w:numPr>
      </w:pPr>
      <w:r w:rsidRPr="00C33556">
        <w:t>интерпретация видов искусства с учётом особенностей их художественного языка, со</w:t>
      </w:r>
      <w:r w:rsidRPr="00C33556">
        <w:t>з</w:t>
      </w:r>
      <w:r w:rsidRPr="00C33556">
        <w:t>дание целостной картины их взаимодействия.</w:t>
      </w:r>
    </w:p>
    <w:p w:rsidR="006960E2" w:rsidRDefault="006960E2" w:rsidP="00B52248">
      <w:pPr>
        <w:pStyle w:val="ac"/>
        <w:rPr>
          <w:b/>
        </w:rPr>
      </w:pPr>
    </w:p>
    <w:p w:rsidR="006960E2" w:rsidRDefault="006960E2" w:rsidP="00B52248">
      <w:pPr>
        <w:pStyle w:val="ac"/>
        <w:rPr>
          <w:b/>
        </w:rPr>
      </w:pPr>
    </w:p>
    <w:p w:rsidR="006960E2" w:rsidRDefault="006960E2" w:rsidP="00B52248">
      <w:pPr>
        <w:pStyle w:val="ac"/>
        <w:rPr>
          <w:b/>
        </w:rPr>
      </w:pPr>
    </w:p>
    <w:p w:rsidR="00B52248" w:rsidRPr="00C33556" w:rsidRDefault="00B52248" w:rsidP="00B52248">
      <w:pPr>
        <w:pStyle w:val="ac"/>
        <w:rPr>
          <w:b/>
        </w:rPr>
      </w:pPr>
      <w:r w:rsidRPr="00C33556">
        <w:rPr>
          <w:b/>
        </w:rPr>
        <w:t>Воспитательные цели задачи курса:</w:t>
      </w:r>
    </w:p>
    <w:p w:rsidR="00B52248" w:rsidRPr="00C33556" w:rsidRDefault="00B52248" w:rsidP="00B52248">
      <w:pPr>
        <w:pStyle w:val="ac"/>
        <w:numPr>
          <w:ilvl w:val="0"/>
          <w:numId w:val="43"/>
        </w:numPr>
      </w:pPr>
      <w:r w:rsidRPr="00C33556">
        <w:t>помочь школьнику выработать прочную и устойчивую потребность общения с произв</w:t>
      </w:r>
      <w:r w:rsidRPr="00C33556">
        <w:t>е</w:t>
      </w:r>
      <w:r w:rsidRPr="00C33556">
        <w:t>дениями искусства на протяжении всей жизни, находить в них нравственную опору и духовно-ценностные ориентиры;</w:t>
      </w:r>
    </w:p>
    <w:p w:rsidR="00B52248" w:rsidRPr="00C33556" w:rsidRDefault="00B52248" w:rsidP="00B52248">
      <w:pPr>
        <w:pStyle w:val="ac"/>
        <w:numPr>
          <w:ilvl w:val="0"/>
          <w:numId w:val="43"/>
        </w:numPr>
      </w:pPr>
      <w:r w:rsidRPr="00C33556">
        <w:t>способствовать воспитанию художественного вкуса, развивать умения отличать исти</w:t>
      </w:r>
      <w:r w:rsidRPr="00C33556">
        <w:t>н</w:t>
      </w:r>
      <w:r w:rsidRPr="00C33556">
        <w:t>ные ценности от подделок и суррогатов массовой культуры;</w:t>
      </w:r>
    </w:p>
    <w:p w:rsidR="00B52248" w:rsidRPr="00C33556" w:rsidRDefault="00B52248" w:rsidP="00B52248">
      <w:pPr>
        <w:pStyle w:val="ac"/>
        <w:numPr>
          <w:ilvl w:val="0"/>
          <w:numId w:val="43"/>
        </w:numPr>
      </w:pPr>
      <w:r w:rsidRPr="00C33556">
        <w:t>подготовить компетентного читателя, зрителя и слушателя, готового к заинтересованн</w:t>
      </w:r>
      <w:r w:rsidRPr="00C33556">
        <w:t>о</w:t>
      </w:r>
      <w:r w:rsidRPr="00C33556">
        <w:t>му диалогу с произведением искусства;</w:t>
      </w:r>
    </w:p>
    <w:p w:rsidR="00B52248" w:rsidRPr="00C33556" w:rsidRDefault="00B52248" w:rsidP="00B52248">
      <w:pPr>
        <w:pStyle w:val="ac"/>
        <w:numPr>
          <w:ilvl w:val="0"/>
          <w:numId w:val="43"/>
        </w:numPr>
      </w:pPr>
      <w:r w:rsidRPr="00C33556"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B52248" w:rsidRPr="00C33556" w:rsidRDefault="00B52248" w:rsidP="00B52248">
      <w:pPr>
        <w:pStyle w:val="ac"/>
        <w:numPr>
          <w:ilvl w:val="0"/>
          <w:numId w:val="43"/>
        </w:numPr>
      </w:pPr>
      <w:r w:rsidRPr="00C33556"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</w:p>
    <w:p w:rsidR="00B52248" w:rsidRPr="00C33556" w:rsidRDefault="00B52248" w:rsidP="00B52248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C33556">
        <w:rPr>
          <w:b/>
          <w:sz w:val="24"/>
          <w:szCs w:val="24"/>
        </w:rPr>
        <w:t>Общеучебные умения, навыки и способы деятельности</w:t>
      </w:r>
    </w:p>
    <w:p w:rsidR="00B52248" w:rsidRPr="00C33556" w:rsidRDefault="00B52248" w:rsidP="00B52248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C33556">
        <w:rPr>
          <w:sz w:val="24"/>
          <w:szCs w:val="24"/>
        </w:rPr>
        <w:t>Рабочая программа предусматривает формирование у учащихся общеучебных умений и нав</w:t>
      </w:r>
      <w:r w:rsidRPr="00C33556">
        <w:rPr>
          <w:sz w:val="24"/>
          <w:szCs w:val="24"/>
        </w:rPr>
        <w:t>ы</w:t>
      </w:r>
      <w:r w:rsidRPr="00C33556">
        <w:rPr>
          <w:sz w:val="24"/>
          <w:szCs w:val="24"/>
        </w:rPr>
        <w:t>ков, универсальных способов деятельности и ключевых компетенций. В этом отношении пр</w:t>
      </w:r>
      <w:r w:rsidRPr="00C33556">
        <w:rPr>
          <w:sz w:val="24"/>
          <w:szCs w:val="24"/>
        </w:rPr>
        <w:t>и</w:t>
      </w:r>
      <w:r w:rsidRPr="00C33556">
        <w:rPr>
          <w:sz w:val="24"/>
          <w:szCs w:val="24"/>
        </w:rPr>
        <w:t xml:space="preserve">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C33556">
        <w:rPr>
          <w:sz w:val="24"/>
          <w:szCs w:val="24"/>
        </w:rPr>
        <w:t>- умение самостоятельно и мотивированно организовывать свою познавательную деятел</w:t>
      </w:r>
      <w:r w:rsidRPr="00C33556">
        <w:rPr>
          <w:sz w:val="24"/>
          <w:szCs w:val="24"/>
        </w:rPr>
        <w:t>ь</w:t>
      </w:r>
      <w:r w:rsidRPr="00C33556">
        <w:rPr>
          <w:sz w:val="24"/>
          <w:szCs w:val="24"/>
        </w:rPr>
        <w:t>ность;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C33556">
        <w:rPr>
          <w:sz w:val="24"/>
          <w:szCs w:val="24"/>
        </w:rPr>
        <w:t>- устанавливать несложные реальные связи и зависимости;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C33556">
        <w:rPr>
          <w:sz w:val="24"/>
          <w:szCs w:val="24"/>
        </w:rPr>
        <w:t>- оценивать, сопоставлять и классифицировать феномены культуры и искусства;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r w:rsidRPr="00C33556">
        <w:rPr>
          <w:sz w:val="24"/>
          <w:szCs w:val="24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r w:rsidRPr="00C33556">
        <w:rPr>
          <w:sz w:val="24"/>
          <w:szCs w:val="24"/>
        </w:rPr>
        <w:t>- использовать мультимедийные ресурсы и компьютерные технологии для оформления творческих работ;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C33556">
        <w:rPr>
          <w:sz w:val="24"/>
          <w:szCs w:val="24"/>
        </w:rPr>
        <w:t>- владеть основными формами публичных выступлений;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C33556">
        <w:rPr>
          <w:sz w:val="24"/>
          <w:szCs w:val="24"/>
        </w:rPr>
        <w:t>- понимать ценность художественного образования как средства развития культуры ли</w:t>
      </w:r>
      <w:r w:rsidRPr="00C33556">
        <w:rPr>
          <w:sz w:val="24"/>
          <w:szCs w:val="24"/>
        </w:rPr>
        <w:t>ч</w:t>
      </w:r>
      <w:r w:rsidRPr="00C33556">
        <w:rPr>
          <w:sz w:val="24"/>
          <w:szCs w:val="24"/>
        </w:rPr>
        <w:t>ности;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C33556">
        <w:rPr>
          <w:sz w:val="24"/>
          <w:szCs w:val="24"/>
        </w:rPr>
        <w:t>- определять собственное отношение к произведениям классики и современного искусс</w:t>
      </w:r>
      <w:r w:rsidRPr="00C33556">
        <w:rPr>
          <w:sz w:val="24"/>
          <w:szCs w:val="24"/>
        </w:rPr>
        <w:t>т</w:t>
      </w:r>
      <w:r w:rsidRPr="00C33556">
        <w:rPr>
          <w:sz w:val="24"/>
          <w:szCs w:val="24"/>
        </w:rPr>
        <w:t>ва;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C33556">
        <w:rPr>
          <w:sz w:val="24"/>
          <w:szCs w:val="24"/>
        </w:rPr>
        <w:t>- осознавать свою культурную и национальную принадлежность.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C33556">
        <w:rPr>
          <w:sz w:val="24"/>
          <w:szCs w:val="24"/>
        </w:rPr>
        <w:t>Небольшое количество учащихся 10-а класса учатся на «хорошо» и «отлично». У некот</w:t>
      </w:r>
      <w:r w:rsidRPr="00C33556">
        <w:rPr>
          <w:sz w:val="24"/>
          <w:szCs w:val="24"/>
        </w:rPr>
        <w:t>о</w:t>
      </w:r>
      <w:r w:rsidRPr="00C33556">
        <w:rPr>
          <w:sz w:val="24"/>
          <w:szCs w:val="24"/>
        </w:rPr>
        <w:t>рых учащихся есть большие проблемы в знаниях вследствие большого пропуска уроков по пр</w:t>
      </w:r>
      <w:r w:rsidRPr="00C33556">
        <w:rPr>
          <w:sz w:val="24"/>
          <w:szCs w:val="24"/>
        </w:rPr>
        <w:t>и</w:t>
      </w:r>
      <w:r w:rsidRPr="00C33556">
        <w:rPr>
          <w:sz w:val="24"/>
          <w:szCs w:val="24"/>
        </w:rPr>
        <w:t>чине болезни, недобросовестного отношения к учебе. Интерес к предмету просматривается.</w:t>
      </w:r>
    </w:p>
    <w:p w:rsidR="00B52248" w:rsidRPr="00C33556" w:rsidRDefault="00B52248" w:rsidP="00B52248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C33556">
        <w:rPr>
          <w:b/>
          <w:sz w:val="24"/>
          <w:szCs w:val="24"/>
        </w:rPr>
        <w:t>Результаты обучения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r w:rsidRPr="00C33556">
        <w:rPr>
          <w:sz w:val="24"/>
          <w:szCs w:val="24"/>
        </w:rPr>
        <w:t>Результаты изучения курса «Мировая художественная культура» должны соответств</w:t>
      </w:r>
      <w:r w:rsidRPr="00C33556">
        <w:rPr>
          <w:sz w:val="24"/>
          <w:szCs w:val="24"/>
        </w:rPr>
        <w:t>о</w:t>
      </w:r>
      <w:r w:rsidRPr="00C33556">
        <w:rPr>
          <w:sz w:val="24"/>
          <w:szCs w:val="24"/>
        </w:rPr>
        <w:t>вать«Требования к уровню подготовки выпускников», который полностью соответствует ста</w:t>
      </w:r>
      <w:r w:rsidRPr="00C33556">
        <w:rPr>
          <w:sz w:val="24"/>
          <w:szCs w:val="24"/>
        </w:rPr>
        <w:t>н</w:t>
      </w:r>
      <w:r w:rsidRPr="00C33556">
        <w:rPr>
          <w:sz w:val="24"/>
          <w:szCs w:val="24"/>
        </w:rPr>
        <w:t>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</w:t>
      </w:r>
      <w:r w:rsidRPr="00C33556">
        <w:rPr>
          <w:sz w:val="24"/>
          <w:szCs w:val="24"/>
        </w:rPr>
        <w:t>о</w:t>
      </w:r>
      <w:r w:rsidRPr="00C33556">
        <w:rPr>
          <w:sz w:val="24"/>
          <w:szCs w:val="24"/>
        </w:rPr>
        <w:t>зволяющими ориентироваться в окружающем мире, значимыми для сохранения окружающей среды и собственного здоровья.</w:t>
      </w:r>
    </w:p>
    <w:p w:rsidR="00B52248" w:rsidRPr="00C33556" w:rsidRDefault="00B52248" w:rsidP="00B5224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В результате освоения курса мировой и отечественной художественной культуры форм</w:t>
      </w:r>
      <w:r w:rsidRPr="00C33556">
        <w:rPr>
          <w:rFonts w:ascii="Times New Roman" w:hAnsi="Times New Roman" w:cs="Times New Roman"/>
          <w:sz w:val="24"/>
          <w:szCs w:val="24"/>
        </w:rPr>
        <w:t>и</w:t>
      </w:r>
      <w:r w:rsidRPr="00C33556">
        <w:rPr>
          <w:rFonts w:ascii="Times New Roman" w:hAnsi="Times New Roman" w:cs="Times New Roman"/>
          <w:sz w:val="24"/>
          <w:szCs w:val="24"/>
        </w:rPr>
        <w:t>руются основы эстетических потребностей, развивается толерантное отношение к миру, акту</w:t>
      </w:r>
      <w:r w:rsidRPr="00C33556">
        <w:rPr>
          <w:rFonts w:ascii="Times New Roman" w:hAnsi="Times New Roman" w:cs="Times New Roman"/>
          <w:sz w:val="24"/>
          <w:szCs w:val="24"/>
        </w:rPr>
        <w:t>а</w:t>
      </w:r>
      <w:r w:rsidRPr="00C33556">
        <w:rPr>
          <w:rFonts w:ascii="Times New Roman" w:hAnsi="Times New Roman" w:cs="Times New Roman"/>
          <w:sz w:val="24"/>
          <w:szCs w:val="24"/>
        </w:rPr>
        <w:t>лизируется способность воспринимать свою национальную культуру как неотъемлемую с</w:t>
      </w:r>
      <w:r w:rsidRPr="00C33556">
        <w:rPr>
          <w:rFonts w:ascii="Times New Roman" w:hAnsi="Times New Roman" w:cs="Times New Roman"/>
          <w:sz w:val="24"/>
          <w:szCs w:val="24"/>
        </w:rPr>
        <w:t>о</w:t>
      </w:r>
      <w:r w:rsidRPr="00C33556">
        <w:rPr>
          <w:rFonts w:ascii="Times New Roman" w:hAnsi="Times New Roman" w:cs="Times New Roman"/>
          <w:sz w:val="24"/>
          <w:szCs w:val="24"/>
        </w:rPr>
        <w:t>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</w:t>
      </w:r>
      <w:r w:rsidRPr="00C33556">
        <w:rPr>
          <w:rFonts w:ascii="Times New Roman" w:hAnsi="Times New Roman" w:cs="Times New Roman"/>
          <w:sz w:val="24"/>
          <w:szCs w:val="24"/>
        </w:rPr>
        <w:t>а</w:t>
      </w:r>
      <w:r w:rsidRPr="00C33556">
        <w:rPr>
          <w:rFonts w:ascii="Times New Roman" w:hAnsi="Times New Roman" w:cs="Times New Roman"/>
          <w:sz w:val="24"/>
          <w:szCs w:val="24"/>
        </w:rPr>
        <w:t>мостоятельного художественного творчества.</w:t>
      </w:r>
    </w:p>
    <w:p w:rsidR="00B52248" w:rsidRPr="00780BB3" w:rsidRDefault="00B52248" w:rsidP="00B5224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33556" w:rsidRPr="00780BB3" w:rsidRDefault="00C33556" w:rsidP="00B5224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33556" w:rsidRPr="00780BB3" w:rsidRDefault="00C33556" w:rsidP="00B5224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33556" w:rsidRPr="00780BB3" w:rsidRDefault="00C33556" w:rsidP="00B5224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33556" w:rsidRPr="00780BB3" w:rsidRDefault="00C33556" w:rsidP="00B5224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52248" w:rsidRPr="00C33556" w:rsidRDefault="00B52248" w:rsidP="00B5224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5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старшеклассников.</w:t>
      </w:r>
    </w:p>
    <w:p w:rsidR="00B52248" w:rsidRPr="00C33556" w:rsidRDefault="00B52248" w:rsidP="00B5224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2248" w:rsidRPr="00C33556" w:rsidRDefault="00B52248" w:rsidP="00B522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556">
        <w:rPr>
          <w:rFonts w:ascii="Times New Roman" w:hAnsi="Times New Roman" w:cs="Times New Roman"/>
          <w:b/>
          <w:sz w:val="24"/>
          <w:szCs w:val="24"/>
        </w:rPr>
        <w:t>В результате изучения мировой художественной культуры ученик должен: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B52248" w:rsidRPr="00C33556" w:rsidRDefault="00B52248" w:rsidP="00B52248">
      <w:pPr>
        <w:pStyle w:val="2"/>
        <w:rPr>
          <w:sz w:val="24"/>
          <w:szCs w:val="24"/>
        </w:rPr>
      </w:pPr>
      <w:r w:rsidRPr="00C33556">
        <w:rPr>
          <w:sz w:val="24"/>
          <w:szCs w:val="24"/>
        </w:rPr>
        <w:t>основные виды и жанры искусства;</w:t>
      </w:r>
    </w:p>
    <w:p w:rsidR="00B52248" w:rsidRPr="00C33556" w:rsidRDefault="00B52248" w:rsidP="00B52248">
      <w:pPr>
        <w:pStyle w:val="2"/>
        <w:rPr>
          <w:sz w:val="24"/>
          <w:szCs w:val="24"/>
        </w:rPr>
      </w:pPr>
      <w:r w:rsidRPr="00C33556">
        <w:rPr>
          <w:sz w:val="24"/>
          <w:szCs w:val="24"/>
        </w:rPr>
        <w:t>изученные направления и стили мировой художественной культуры;</w:t>
      </w:r>
    </w:p>
    <w:p w:rsidR="00B52248" w:rsidRPr="00C33556" w:rsidRDefault="00B52248" w:rsidP="00B52248">
      <w:pPr>
        <w:pStyle w:val="2"/>
        <w:rPr>
          <w:sz w:val="24"/>
          <w:szCs w:val="24"/>
        </w:rPr>
      </w:pPr>
      <w:r w:rsidRPr="00C33556">
        <w:rPr>
          <w:sz w:val="24"/>
          <w:szCs w:val="24"/>
        </w:rPr>
        <w:t>шедевры мировой художественной культуры;</w:t>
      </w:r>
    </w:p>
    <w:p w:rsidR="00B52248" w:rsidRPr="00C33556" w:rsidRDefault="00B52248" w:rsidP="00B52248">
      <w:pPr>
        <w:pStyle w:val="2"/>
        <w:rPr>
          <w:sz w:val="24"/>
          <w:szCs w:val="24"/>
        </w:rPr>
      </w:pPr>
      <w:r w:rsidRPr="00C33556">
        <w:rPr>
          <w:sz w:val="24"/>
          <w:szCs w:val="24"/>
        </w:rPr>
        <w:t>особенности языка различных видов искусства.</w:t>
      </w:r>
    </w:p>
    <w:p w:rsidR="00B52248" w:rsidRPr="00C33556" w:rsidRDefault="00B52248" w:rsidP="00B52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5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2248" w:rsidRPr="00C33556" w:rsidRDefault="00B52248" w:rsidP="00B52248">
      <w:pPr>
        <w:pStyle w:val="2"/>
        <w:rPr>
          <w:sz w:val="24"/>
          <w:szCs w:val="24"/>
        </w:rPr>
      </w:pPr>
      <w:r w:rsidRPr="00C33556">
        <w:rPr>
          <w:sz w:val="24"/>
          <w:szCs w:val="24"/>
        </w:rPr>
        <w:t>узнавать изученные произведения и соотносить их с определенной эпохой, стилем, н</w:t>
      </w:r>
      <w:r w:rsidRPr="00C33556">
        <w:rPr>
          <w:sz w:val="24"/>
          <w:szCs w:val="24"/>
        </w:rPr>
        <w:t>а</w:t>
      </w:r>
      <w:r w:rsidRPr="00C33556">
        <w:rPr>
          <w:sz w:val="24"/>
          <w:szCs w:val="24"/>
        </w:rPr>
        <w:t>правлением.</w:t>
      </w:r>
    </w:p>
    <w:p w:rsidR="00B52248" w:rsidRPr="00C33556" w:rsidRDefault="00B52248" w:rsidP="00B52248">
      <w:pPr>
        <w:pStyle w:val="2"/>
        <w:rPr>
          <w:sz w:val="24"/>
          <w:szCs w:val="24"/>
        </w:rPr>
      </w:pPr>
      <w:r w:rsidRPr="00C33556">
        <w:rPr>
          <w:sz w:val="24"/>
          <w:szCs w:val="24"/>
        </w:rPr>
        <w:t>устанавливать стилевые и сюжетные связи между произведениями разных видов иску</w:t>
      </w:r>
      <w:r w:rsidRPr="00C33556">
        <w:rPr>
          <w:sz w:val="24"/>
          <w:szCs w:val="24"/>
        </w:rPr>
        <w:t>с</w:t>
      </w:r>
      <w:r w:rsidRPr="00C33556">
        <w:rPr>
          <w:sz w:val="24"/>
          <w:szCs w:val="24"/>
        </w:rPr>
        <w:t>ства;</w:t>
      </w:r>
    </w:p>
    <w:p w:rsidR="00B52248" w:rsidRPr="00C33556" w:rsidRDefault="00B52248" w:rsidP="00B52248">
      <w:pPr>
        <w:pStyle w:val="2"/>
        <w:rPr>
          <w:sz w:val="24"/>
          <w:szCs w:val="24"/>
        </w:rPr>
      </w:pPr>
      <w:r w:rsidRPr="00C33556">
        <w:rPr>
          <w:sz w:val="24"/>
          <w:szCs w:val="24"/>
        </w:rPr>
        <w:t>пользоваться различными источниками информации о мировой художественной культ</w:t>
      </w:r>
      <w:r w:rsidRPr="00C33556">
        <w:rPr>
          <w:sz w:val="24"/>
          <w:szCs w:val="24"/>
        </w:rPr>
        <w:t>у</w:t>
      </w:r>
      <w:r w:rsidRPr="00C33556">
        <w:rPr>
          <w:sz w:val="24"/>
          <w:szCs w:val="24"/>
        </w:rPr>
        <w:t>ре;</w:t>
      </w:r>
    </w:p>
    <w:p w:rsidR="00B52248" w:rsidRPr="00C33556" w:rsidRDefault="00B52248" w:rsidP="00B52248">
      <w:pPr>
        <w:pStyle w:val="2"/>
        <w:rPr>
          <w:sz w:val="24"/>
          <w:szCs w:val="24"/>
        </w:rPr>
      </w:pPr>
      <w:r w:rsidRPr="00C33556">
        <w:rPr>
          <w:sz w:val="24"/>
          <w:szCs w:val="24"/>
        </w:rPr>
        <w:t>выполнять учебные и творческие задания (доклады, сообщения).</w:t>
      </w:r>
    </w:p>
    <w:p w:rsidR="00B52248" w:rsidRPr="00C33556" w:rsidRDefault="00B52248" w:rsidP="00B52248">
      <w:pPr>
        <w:pStyle w:val="2"/>
        <w:numPr>
          <w:ilvl w:val="0"/>
          <w:numId w:val="0"/>
        </w:numPr>
        <w:ind w:left="680"/>
        <w:rPr>
          <w:sz w:val="24"/>
          <w:szCs w:val="24"/>
        </w:rPr>
      </w:pPr>
    </w:p>
    <w:p w:rsidR="00B52248" w:rsidRPr="00C33556" w:rsidRDefault="00B52248" w:rsidP="00B52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56">
        <w:rPr>
          <w:rFonts w:ascii="Times New Roman" w:hAnsi="Times New Roman" w:cs="Times New Roman"/>
          <w:b/>
          <w:sz w:val="24"/>
          <w:szCs w:val="24"/>
        </w:rPr>
        <w:t>спользовать приобретенные знания в практической деятельности и повседневной жизни для:</w:t>
      </w:r>
    </w:p>
    <w:p w:rsidR="00B52248" w:rsidRPr="00C33556" w:rsidRDefault="00B52248" w:rsidP="00B52248">
      <w:pPr>
        <w:pStyle w:val="2"/>
        <w:jc w:val="both"/>
        <w:rPr>
          <w:sz w:val="24"/>
          <w:szCs w:val="24"/>
        </w:rPr>
      </w:pPr>
      <w:r w:rsidRPr="00C33556">
        <w:rPr>
          <w:sz w:val="24"/>
          <w:szCs w:val="24"/>
        </w:rPr>
        <w:t>выбора путей своего культурного развития;</w:t>
      </w:r>
    </w:p>
    <w:p w:rsidR="00B52248" w:rsidRPr="00C33556" w:rsidRDefault="00B52248" w:rsidP="00B52248">
      <w:pPr>
        <w:pStyle w:val="2"/>
        <w:jc w:val="both"/>
        <w:rPr>
          <w:sz w:val="24"/>
          <w:szCs w:val="24"/>
        </w:rPr>
      </w:pPr>
      <w:r w:rsidRPr="00C33556">
        <w:rPr>
          <w:sz w:val="24"/>
          <w:szCs w:val="24"/>
        </w:rPr>
        <w:t>организации личного и коллективного досуга;</w:t>
      </w:r>
    </w:p>
    <w:p w:rsidR="00B52248" w:rsidRPr="00C33556" w:rsidRDefault="00B52248" w:rsidP="00B52248">
      <w:pPr>
        <w:pStyle w:val="2"/>
        <w:jc w:val="both"/>
        <w:rPr>
          <w:sz w:val="24"/>
          <w:szCs w:val="24"/>
        </w:rPr>
      </w:pPr>
      <w:r w:rsidRPr="00C33556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B52248" w:rsidRPr="00C33556" w:rsidRDefault="00B52248" w:rsidP="00B52248">
      <w:pPr>
        <w:pStyle w:val="2"/>
        <w:jc w:val="both"/>
        <w:rPr>
          <w:sz w:val="24"/>
          <w:szCs w:val="24"/>
        </w:rPr>
      </w:pPr>
      <w:r w:rsidRPr="00C33556">
        <w:rPr>
          <w:sz w:val="24"/>
          <w:szCs w:val="24"/>
        </w:rPr>
        <w:t>самостоятельного художественного творчества.</w:t>
      </w:r>
    </w:p>
    <w:p w:rsidR="00B52248" w:rsidRPr="00C33556" w:rsidRDefault="00B52248" w:rsidP="00B52248">
      <w:pPr>
        <w:rPr>
          <w:rFonts w:ascii="Times New Roman" w:hAnsi="Times New Roman" w:cs="Times New Roman"/>
          <w:b/>
          <w:sz w:val="24"/>
          <w:szCs w:val="24"/>
        </w:rPr>
      </w:pPr>
      <w:r w:rsidRPr="00C33556">
        <w:rPr>
          <w:rFonts w:ascii="Times New Roman" w:hAnsi="Times New Roman" w:cs="Times New Roman"/>
          <w:b/>
          <w:sz w:val="24"/>
          <w:szCs w:val="24"/>
        </w:rPr>
        <w:t>Список  цифровых образовательных ресурсов: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ЭСУН «История искусства» 10-11 класс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ЦОР «Художественная энциклопедия зарубежного классического искусства»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ЦОР «Эрмитаж. Искусство Западной Европы»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ЦОР Кирилл и Мефодий  «Шедевры русской живописи»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ЦОР «Мировая художественная культура»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 xml:space="preserve">Электронные пособия: « Учимся понимать живопись», 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« Художественная энциклопедия зарубежного классического искусства»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« Шедевры русской живописи», « Учимся понимать музыку»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 xml:space="preserve">« История древнего мира и средних веков» электронный вариант 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 xml:space="preserve"> Уроков МХК « История развития архитектуры и скульптуры»</w:t>
      </w:r>
    </w:p>
    <w:p w:rsidR="00B52248" w:rsidRPr="00C33556" w:rsidRDefault="00B52248" w:rsidP="00B52248">
      <w:pPr>
        <w:rPr>
          <w:rFonts w:ascii="Times New Roman" w:hAnsi="Times New Roman" w:cs="Times New Roman"/>
          <w:b/>
          <w:sz w:val="24"/>
          <w:szCs w:val="24"/>
        </w:rPr>
      </w:pPr>
      <w:r w:rsidRPr="00C33556">
        <w:rPr>
          <w:rFonts w:ascii="Times New Roman" w:hAnsi="Times New Roman" w:cs="Times New Roman"/>
          <w:sz w:val="24"/>
          <w:szCs w:val="24"/>
        </w:rPr>
        <w:t>«Архитектура»</w:t>
      </w:r>
    </w:p>
    <w:p w:rsidR="00B52248" w:rsidRPr="00C33556" w:rsidRDefault="00B52248" w:rsidP="00B52248">
      <w:pPr>
        <w:rPr>
          <w:rFonts w:ascii="Times New Roman" w:hAnsi="Times New Roman" w:cs="Times New Roman"/>
          <w:b/>
          <w:sz w:val="24"/>
          <w:szCs w:val="24"/>
        </w:rPr>
      </w:pPr>
      <w:r w:rsidRPr="00C33556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B52248" w:rsidRPr="00C33556" w:rsidRDefault="00B52248" w:rsidP="00B522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3556">
        <w:rPr>
          <w:rFonts w:ascii="Times New Roman" w:hAnsi="Times New Roman" w:cs="Times New Roman"/>
          <w:sz w:val="24"/>
          <w:szCs w:val="24"/>
        </w:rPr>
        <w:t>Данилова Г.И. Мировая художественная культура. От истоков до XVII в. 10 класс. Москва, изд-во «Дрофа», 200</w:t>
      </w:r>
      <w:r w:rsidRPr="00C3355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33556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B52248" w:rsidRPr="00C33556" w:rsidRDefault="00B52248" w:rsidP="00B52248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56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B52248" w:rsidRPr="00C33556" w:rsidRDefault="00B52248" w:rsidP="00B522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7327"/>
      </w:tblGrid>
      <w:tr w:rsidR="00B52248" w:rsidRPr="00C33556" w:rsidTr="007435FF">
        <w:trPr>
          <w:trHeight w:val="1142"/>
        </w:trPr>
        <w:tc>
          <w:tcPr>
            <w:tcW w:w="3604" w:type="dxa"/>
          </w:tcPr>
          <w:p w:rsidR="00B52248" w:rsidRPr="00C33556" w:rsidRDefault="00B52248" w:rsidP="0074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0999" w:type="dxa"/>
          </w:tcPr>
          <w:p w:rsidR="00B52248" w:rsidRPr="00C33556" w:rsidRDefault="00B52248" w:rsidP="0074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« Мировая х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дожественная культура» 5-11 классы .Автор: Данилова Г.И. Москва Дрофа 2009 г.</w:t>
            </w:r>
          </w:p>
        </w:tc>
      </w:tr>
      <w:tr w:rsidR="00B52248" w:rsidRPr="00C33556" w:rsidTr="007435FF">
        <w:trPr>
          <w:trHeight w:val="579"/>
        </w:trPr>
        <w:tc>
          <w:tcPr>
            <w:tcW w:w="3604" w:type="dxa"/>
          </w:tcPr>
          <w:p w:rsidR="00B52248" w:rsidRPr="00C33556" w:rsidRDefault="00B52248" w:rsidP="0074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0999" w:type="dxa"/>
          </w:tcPr>
          <w:p w:rsidR="00B52248" w:rsidRPr="00C33556" w:rsidRDefault="00B52248" w:rsidP="0074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 Москва «Дрофа» 2009 год. 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тор : Данилова Г. И.</w:t>
            </w:r>
          </w:p>
        </w:tc>
      </w:tr>
      <w:tr w:rsidR="00B52248" w:rsidRPr="00C33556" w:rsidTr="007435FF">
        <w:trPr>
          <w:trHeight w:val="2002"/>
        </w:trPr>
        <w:tc>
          <w:tcPr>
            <w:tcW w:w="3604" w:type="dxa"/>
          </w:tcPr>
          <w:p w:rsidR="00B52248" w:rsidRPr="00C33556" w:rsidRDefault="00B52248" w:rsidP="007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B52248" w:rsidRPr="00C33556" w:rsidRDefault="00B52248" w:rsidP="0074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Тематическое и поурочное планирование « Мировая художестве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ная культура» Москва «Дрофа»2004год . Автор : Данилова Г.И., « Мировая художественная культура» ЗАО </w:t>
            </w:r>
          </w:p>
          <w:p w:rsidR="00B52248" w:rsidRPr="00C33556" w:rsidRDefault="00B52248" w:rsidP="0074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B52248" w:rsidRPr="00C33556" w:rsidRDefault="00B52248" w:rsidP="0074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(эл. пособие.)</w:t>
            </w:r>
          </w:p>
          <w:p w:rsidR="00B52248" w:rsidRPr="00C33556" w:rsidRDefault="00B52248" w:rsidP="007435FF">
            <w:pPr>
              <w:pStyle w:val="5"/>
              <w:keepNext w:val="0"/>
              <w:keepLines w:val="0"/>
              <w:spacing w:before="0"/>
              <w:ind w:left="1639" w:hanging="1639"/>
              <w:rPr>
                <w:rFonts w:ascii="Times New Roman" w:hAnsi="Times New Roman" w:cs="Times New Roman"/>
                <w:color w:val="auto"/>
              </w:rPr>
            </w:pPr>
            <w:r w:rsidRPr="00C33556">
              <w:rPr>
                <w:rFonts w:ascii="Times New Roman" w:eastAsia="Times New Roman" w:hAnsi="Times New Roman" w:cs="Times New Roman"/>
                <w:color w:val="auto"/>
              </w:rPr>
              <w:t xml:space="preserve">Куцман Н.Н. Поурочные планы к учебнику Даниловой Г.И.  </w:t>
            </w:r>
          </w:p>
          <w:p w:rsidR="00B52248" w:rsidRPr="00C33556" w:rsidRDefault="00B52248" w:rsidP="007435FF">
            <w:pPr>
              <w:pStyle w:val="5"/>
              <w:keepNext w:val="0"/>
              <w:keepLines w:val="0"/>
              <w:spacing w:before="0"/>
              <w:ind w:left="1639" w:hanging="1639"/>
              <w:rPr>
                <w:rFonts w:ascii="Times New Roman" w:hAnsi="Times New Roman" w:cs="Times New Roman"/>
                <w:color w:val="auto"/>
              </w:rPr>
            </w:pPr>
            <w:r w:rsidRPr="00C33556">
              <w:rPr>
                <w:rFonts w:ascii="Times New Roman" w:eastAsia="Times New Roman" w:hAnsi="Times New Roman" w:cs="Times New Roman"/>
                <w:color w:val="auto"/>
              </w:rPr>
              <w:t>– М.: Дрофа, 2010</w:t>
            </w:r>
            <w:r w:rsidRPr="00C33556">
              <w:rPr>
                <w:rFonts w:ascii="Times New Roman" w:hAnsi="Times New Roman" w:cs="Times New Roman"/>
                <w:color w:val="auto"/>
              </w:rPr>
              <w:t xml:space="preserve"> г. </w:t>
            </w:r>
          </w:p>
        </w:tc>
      </w:tr>
      <w:tr w:rsidR="00B52248" w:rsidRPr="00C33556" w:rsidTr="007435FF">
        <w:trPr>
          <w:trHeight w:val="1736"/>
        </w:trPr>
        <w:tc>
          <w:tcPr>
            <w:tcW w:w="3604" w:type="dxa"/>
          </w:tcPr>
          <w:p w:rsidR="00B52248" w:rsidRPr="00C33556" w:rsidRDefault="00B52248" w:rsidP="007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0999" w:type="dxa"/>
          </w:tcPr>
          <w:p w:rsidR="00B52248" w:rsidRPr="00C33556" w:rsidRDefault="00B52248" w:rsidP="0074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пособия: « Учимся понимать живопись», </w:t>
            </w:r>
          </w:p>
          <w:p w:rsidR="00B52248" w:rsidRPr="00C33556" w:rsidRDefault="00B52248" w:rsidP="0074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« Художественная энциклопедия зарубежного классического иску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C33556" w:rsidRPr="00780BB3" w:rsidRDefault="00C33556" w:rsidP="00221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91" w:rsidRPr="0096238A" w:rsidRDefault="00221091" w:rsidP="00221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4E5" w:rsidRPr="00780BB3" w:rsidRDefault="00DC04E5" w:rsidP="00DC04E5">
      <w:pPr>
        <w:pStyle w:val="ac"/>
        <w:jc w:val="center"/>
      </w:pPr>
      <w:r w:rsidRPr="00780BB3">
        <w:t>10 класс</w:t>
      </w:r>
    </w:p>
    <w:p w:rsidR="00DC04E5" w:rsidRPr="00780BB3" w:rsidRDefault="00DC04E5" w:rsidP="00DC04E5">
      <w:pPr>
        <w:pStyle w:val="ac"/>
        <w:jc w:val="center"/>
      </w:pPr>
      <w:r w:rsidRPr="00780BB3">
        <w:t xml:space="preserve">Примерное планирование уроков базового курса </w:t>
      </w:r>
    </w:p>
    <w:p w:rsidR="00DC04E5" w:rsidRPr="00780BB3" w:rsidRDefault="00DC04E5" w:rsidP="00DC04E5">
      <w:pPr>
        <w:pStyle w:val="ac"/>
        <w:jc w:val="center"/>
      </w:pPr>
      <w:r w:rsidRPr="00780BB3">
        <w:t>к учебнику «Мировая художественная культура»</w:t>
      </w:r>
    </w:p>
    <w:p w:rsidR="00DC04E5" w:rsidRPr="00780BB3" w:rsidRDefault="00DC04E5" w:rsidP="00DC04E5">
      <w:pPr>
        <w:pStyle w:val="ac"/>
        <w:jc w:val="center"/>
      </w:pPr>
      <w:r w:rsidRPr="00780BB3">
        <w:t xml:space="preserve">(От истоков до </w:t>
      </w:r>
      <w:r w:rsidRPr="00780BB3">
        <w:rPr>
          <w:lang w:val="en-US"/>
        </w:rPr>
        <w:t>XVII</w:t>
      </w:r>
      <w:r w:rsidRPr="00780BB3">
        <w:t xml:space="preserve"> века)</w:t>
      </w:r>
    </w:p>
    <w:p w:rsidR="00DC04E5" w:rsidRPr="00780BB3" w:rsidRDefault="00DC04E5" w:rsidP="00DC04E5">
      <w:pPr>
        <w:pStyle w:val="ac"/>
        <w:jc w:val="center"/>
      </w:pPr>
      <w:r w:rsidRPr="00780BB3">
        <w:t>Автор Г.И.Данилова</w:t>
      </w:r>
    </w:p>
    <w:p w:rsidR="00DC04E5" w:rsidRPr="006960E2" w:rsidRDefault="00DC04E5" w:rsidP="00780BB3">
      <w:pPr>
        <w:pStyle w:val="ac"/>
        <w:jc w:val="center"/>
        <w:rPr>
          <w:i/>
        </w:rPr>
      </w:pPr>
      <w:r w:rsidRPr="00780BB3">
        <w:rPr>
          <w:i/>
        </w:rPr>
        <w:t>(34 часа)</w:t>
      </w:r>
    </w:p>
    <w:tbl>
      <w:tblPr>
        <w:tblW w:w="1119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2356"/>
        <w:gridCol w:w="4959"/>
        <w:gridCol w:w="38"/>
        <w:gridCol w:w="10"/>
        <w:gridCol w:w="2644"/>
        <w:gridCol w:w="43"/>
        <w:gridCol w:w="10"/>
        <w:gridCol w:w="6"/>
      </w:tblGrid>
      <w:tr w:rsidR="00DC04E5" w:rsidRPr="002F443A" w:rsidTr="00386B84">
        <w:trPr>
          <w:trHeight w:val="253"/>
          <w:jc w:val="center"/>
        </w:trPr>
        <w:tc>
          <w:tcPr>
            <w:tcW w:w="1133" w:type="dxa"/>
            <w:vAlign w:val="center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№ ур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6" w:type="dxa"/>
            <w:vAlign w:val="center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07" w:type="dxa"/>
            <w:gridSpan w:val="3"/>
            <w:vAlign w:val="center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</w:t>
            </w:r>
          </w:p>
        </w:tc>
        <w:tc>
          <w:tcPr>
            <w:tcW w:w="2703" w:type="dxa"/>
            <w:gridSpan w:val="4"/>
            <w:vAlign w:val="center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пре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мет МХК</w:t>
            </w:r>
          </w:p>
        </w:tc>
        <w:tc>
          <w:tcPr>
            <w:tcW w:w="5007" w:type="dxa"/>
            <w:gridSpan w:val="3"/>
            <w:tcBorders>
              <w:bottom w:val="single" w:sz="4" w:space="0" w:color="auto"/>
            </w:tcBorders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Роль мифа в культуре.  Древние образы и символы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Синкретический хара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тер искусства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художники земли.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комплексы Альтамиры и Стоунхенджа. Символика геометрического орнамента. </w:t>
            </w:r>
          </w:p>
          <w:p w:rsidR="00DC04E5" w:rsidRPr="00C33556" w:rsidRDefault="00DC04E5" w:rsidP="00386B84">
            <w:pPr>
              <w:pStyle w:val="ac"/>
              <w:jc w:val="center"/>
            </w:pP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Мегалиты,  дольмены, менгиры, кромлехи. Стоунхендж. Альтамир.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Палеолитические Вен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стр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ны фараонов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Культура, ориентированная на идею Вечной жизни после смерти. Ансамбли пирамид в Г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зе.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Пирамиды, мастаба, сфинкс.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стр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ны фараонов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Храмовые комплексы  Среднего, Позднего и Нового царства. Гигантизм и неизменность канона.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Гипостильнй зал, пер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стильный зал, капит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ли, пандусы,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обелиск, пилоны.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и муз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ка Древнего Еги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Знать понятие канона, рельефа, фрески, 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кровища гробницы Тутанхамона, особенности музыки Древнего Египта.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 создании и особенн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сти основных памятников Древнего Египта, узнавать их на изображениях, понимать и д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казывать их влияние на мировую художес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венную культуру.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Фреска, канон, рельеф, амаркский период 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кусства Древнего Еги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Древней Передней Азии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Знать особенности художественной культуры Месопотамии: монументальность и красо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ность ансамблей Вавилона (зиккурат Этем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нанки, ворота Иштар, дорога Процессий - свидетельство продолжения и завершения традиций древних цивилизаций Шумера и Аккада).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Зиккурат, пиктограф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ческое письмо.</w:t>
            </w:r>
          </w:p>
        </w:tc>
      </w:tr>
      <w:tr w:rsidR="00DC04E5" w:rsidRPr="00C519F8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док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лумбовой Америки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 Знать отражение мифологических предста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лений майя и ацтеков в архитектуре и рель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фе. Комплекс в Паленке (дворец, обсерват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рия, «Храм Надписей» как единый ансамбль пирамиды и мавзолея); Теночтитлан (реко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струкция столицы империи ацтеков по опис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ниям и археологическим находкам).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Реконструкция иску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ства, погребальное 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кусство, керамика в 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</w:p>
        </w:tc>
      </w:tr>
      <w:tr w:rsidR="00DC04E5" w:rsidRPr="004D5E15" w:rsidTr="00386B84">
        <w:trPr>
          <w:trHeight w:val="240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Эгейское искусство 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крито-микенской культуры и ее связи и отличия от древнеегипетской и древнемесопотамской; основные черты вазописи и фресковых росп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сей Кносского дворца и ваз стиля Камарес. 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Вазопись, фрески Кносского периода, п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нятие стиля Дионист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ческие действа, эстет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ческая программа ко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pStyle w:val="ac"/>
              <w:rPr>
                <w:b/>
              </w:rPr>
            </w:pPr>
            <w:r w:rsidRPr="00C33556">
              <w:rPr>
                <w:b/>
              </w:rPr>
              <w:t>Золотой век Афин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Знать идеалы красоты Древней Греции в 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самбле афинского Акрополя: синтез архите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туры, скульптуры, цвета, ритуального и теа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рального действия. Знать основной этап ра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вития древнегреческой скульптуры ( хара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терные черты архаики). Панафинейские праздники - динамическое воплощение во времени и пространстве мифологической, идеологической и эстетической программы комплекса. Слияние восточных и античных традиций в эллинизме (гигантизм, экспрессия, натурализм): Пергамский алтарь.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Акрополь, Парфенон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Куросы и коры Арха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ки, пантеон богов в 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кусстве.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Древнего Рима Т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атральное и муз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кальное искусство Античности.</w:t>
            </w:r>
          </w:p>
        </w:tc>
        <w:tc>
          <w:tcPr>
            <w:tcW w:w="50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Знать особенности славы и величия Рима, как основной идеи римского форума как центра общественной жизни, основные архитекту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ные и изобразительные формы воплощения этой идеи.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Знать особенности культурного наследия в сравнении и культурой Древней Греции. Знать истоки  и механизм постановки теа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рального искусства Древней Греции, отличия и особенности музыкального  искусства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Мифологическая основа мировоззрения в культуре, мифы музыкального характера.</w:t>
            </w:r>
          </w:p>
        </w:tc>
        <w:tc>
          <w:tcPr>
            <w:tcW w:w="2703" w:type="dxa"/>
            <w:gridSpan w:val="4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pStyle w:val="ac"/>
            </w:pPr>
            <w:r w:rsidRPr="00C33556">
              <w:t>Триумфальная арка, колонна, конная статуя (Марк Аврелий), баз</w:t>
            </w:r>
            <w:r w:rsidRPr="00C33556">
              <w:t>и</w:t>
            </w:r>
            <w:r w:rsidRPr="00C33556">
              <w:t>лика, зрелищные с</w:t>
            </w:r>
            <w:r w:rsidRPr="00C33556">
              <w:t>о</w:t>
            </w:r>
            <w:r w:rsidRPr="00C33556">
              <w:t>оружения (Колизей), храм (Пантеон) - Диф</w:t>
            </w:r>
            <w:r w:rsidRPr="00C33556">
              <w:t>и</w:t>
            </w:r>
            <w:r w:rsidRPr="00C33556">
              <w:t>рамбы, пантомимы,  гармоники, каноники.</w:t>
            </w:r>
          </w:p>
        </w:tc>
      </w:tr>
      <w:tr w:rsidR="00DC04E5" w:rsidRPr="004D5E15" w:rsidTr="00386B84">
        <w:trPr>
          <w:gridAfter w:val="2"/>
          <w:wAfter w:w="16" w:type="dxa"/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Древн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го Рима. Римский скульптурный портрет.</w:t>
            </w:r>
          </w:p>
        </w:tc>
        <w:tc>
          <w:tcPr>
            <w:tcW w:w="500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искусства э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русков, отличия от произведений египетских и греческих мастеров. Знать характерные ос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живописного искусства Древнего Рима, о главных сюжетах и темах мозаик и фресковых росписей. </w:t>
            </w:r>
          </w:p>
        </w:tc>
        <w:tc>
          <w:tcPr>
            <w:tcW w:w="268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Мозаичная живопись, скульптурный портрет.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Мир византийской культуры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София Константинопольская - воплощение идеала божественного мироздания в восто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ном христианстве (воплощение догматов в архитектурной, цветовой и световой композ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ции, иерархии изображений, литургическом действе). 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Иконография, 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фы,апсиды, алтари, 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риумы, понятие 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терьера, собор Св. 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фии.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Архитектурный облик Древней Р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си.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Стилистическое многообразие воплощения единого образца: киевская (София Киевская),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Уметь сопоставить архитектурный облик 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фийских соборов в Константинополе, Киеве, Новгороде, что между ними общего, в чем 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личие.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Крестово-купольный храм архитектурная, космическая, топогр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фическая и временная символика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Архитектурный облик Древней Р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си.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Владимиро-суздальская (церковь Покрова на Нерли), новгородская (церковь Спаса на Ил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ине) и московская школы (от Спасского соб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ра Спас - Андронниковского монастыря к храму Вознесения в Коломенском). Ансамбль московского Кремля - символ национального единения, образец гармонии традиционных форм и новых строительных приёмов. Ос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бенности  деревянного зодчества.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Хоры, закоморы, пли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фа, цемянка, пилястры, килевидные 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ки(какошники), фас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Новгородская школа живописи, понятие св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тотени.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и муз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ка Древней Руси.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Знать особенности и своеобразие живописи Др. Руси. Творчество Ф. Грека (росписи цер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ви Спаса Преображения на Ильине в Новг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роде, иконостас Благовещенского собора в Кремле) и творчество А. Рублева ("Троица") и Дионисия. Изобразительное искусство Вл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димиро- Суздальского княжества.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Новгородская школа живописи, понятие св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тотени.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5" w:rsidRPr="004D5E15" w:rsidTr="00386B84">
        <w:trPr>
          <w:trHeight w:val="114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з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падноевропейского Средневековья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Знать особенности романского стиля в иску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стве; особенности   готического стиля в 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кусстве.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Монастырская базилика как средоточие кул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турной жизни романской эпохи (идеалы аск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тизма, антагонизм духовного и телесного,  синтез культуры религиозной и народной). 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Аскетизм, литургич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ская драма, романтский стиль.</w:t>
            </w:r>
          </w:p>
        </w:tc>
      </w:tr>
      <w:tr w:rsidR="00DC04E5" w:rsidRPr="004D5E15" w:rsidTr="00386B84">
        <w:trPr>
          <w:trHeight w:val="114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з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падноевропейского Средневековья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Знать особенности готического стиля в иску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Готический собор как образ мира. Регионал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ные школы Западной Европы (Италия, Исп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ния, Англия и др.).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Готический стиль, пе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спективный портал, хор, пинакли, фронт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ны, вимперги, собор Нотр-Дам в Париже,</w:t>
            </w:r>
          </w:p>
        </w:tc>
      </w:tr>
      <w:tr w:rsidR="00DC04E5" w:rsidRPr="004D5E15" w:rsidTr="00386B84">
        <w:trPr>
          <w:trHeight w:val="114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Идея божественной красоты мироздания как основа синтеза каркасной конструкции, скульптуры, света и цвета (витраж), </w:t>
            </w:r>
            <w:r w:rsidRPr="00C33556">
              <w:rPr>
                <w:rFonts w:ascii="Times New Roman" w:hAnsi="Times New Roman" w:cs="Times New Roman"/>
                <w:i/>
                <w:sz w:val="24"/>
                <w:szCs w:val="24"/>
              </w:rPr>
              <w:t>литург</w:t>
            </w:r>
            <w:r w:rsidRPr="00C3355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i/>
                <w:sz w:val="24"/>
                <w:szCs w:val="24"/>
              </w:rPr>
              <w:t>ческой драмы.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Химеры, витражное 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кусство.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  <w:tcBorders>
              <w:bottom w:val="single" w:sz="4" w:space="0" w:color="auto"/>
            </w:tcBorders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356" w:type="dxa"/>
            <w:tcBorders>
              <w:bottom w:val="single" w:sz="4" w:space="0" w:color="auto"/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Индия – «страна чудес»</w:t>
            </w:r>
          </w:p>
        </w:tc>
        <w:tc>
          <w:tcPr>
            <w:tcW w:w="5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Своеобразие культуры  Индии. Знать осно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ные виды архитектурных сооружений индии и уметь описывать некоторые выдающиеся п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мятники индийского зодчества. Знать особе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ности развития искусства музыки и танца в Индии.</w:t>
            </w:r>
          </w:p>
        </w:tc>
        <w:tc>
          <w:tcPr>
            <w:tcW w:w="2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Пантеон индийских б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гов, якшини, чайтьи, притвор, миниатюрная живопись,рага, «В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ды»,ситар, «раса».</w:t>
            </w:r>
          </w:p>
        </w:tc>
      </w:tr>
      <w:tr w:rsidR="00DC04E5" w:rsidRPr="004D5E15" w:rsidTr="00386B84">
        <w:trPr>
          <w:gridAfter w:val="1"/>
          <w:wAfter w:w="6" w:type="dxa"/>
          <w:trHeight w:val="253"/>
          <w:jc w:val="center"/>
        </w:trPr>
        <w:tc>
          <w:tcPr>
            <w:tcW w:w="1133" w:type="dxa"/>
            <w:tcBorders>
              <w:top w:val="single" w:sz="4" w:space="0" w:color="auto"/>
            </w:tcBorders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356" w:type="dxa"/>
            <w:tcBorders>
              <w:top w:val="single" w:sz="4" w:space="0" w:color="auto"/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Суть своеобразия китайского зодчества, знать самые значительные памятники архитектуры Китая. Воплощение мифологических (ко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мизм) и религиозно - нравственных (конф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цианство, даосизм) представлений Китая в ансамбле храма Неба в Пекине.</w:t>
            </w:r>
          </w:p>
        </w:tc>
        <w:tc>
          <w:tcPr>
            <w:tcW w:w="2707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Садово-парковое 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кусство, «терракотовое войско», пагоды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Страны восходящего сол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ца (Япония)</w:t>
            </w:r>
          </w:p>
        </w:tc>
        <w:tc>
          <w:tcPr>
            <w:tcW w:w="5007" w:type="dxa"/>
            <w:gridSpan w:val="3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Знать характерные черты японского зодчес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ва, основные архитектурные достопримеч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тельности Японии.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Сплав философии (дзен - буддизм) и мифол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гии (синтоизм) в садовом искусстве Японии (сад камней Реандзи в Киото).</w:t>
            </w:r>
          </w:p>
        </w:tc>
        <w:tc>
          <w:tcPr>
            <w:tcW w:w="2703" w:type="dxa"/>
            <w:gridSpan w:val="4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Гравюра, нецке, «би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зинга»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Ислама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Своеобразие мавританского стиля, знать х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рактерные черты изобразительного искусства (каллиграфии, куфи) и архитектуры ислама. Мусульманский образ рая в комплексе Рег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стана (Древний Самарканд) - синтез монуме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тальной архитектурной формы и изменчивого, полихромного узора.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Медресе, худжуры, михраб, айван, караван-сарай, мечеть, минарет, муэдзин, каллиграфии, куфи.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Флоренция – к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лыбель италья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ского Возрождения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Возрождение в Италии. Флоренция - вопл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щение ренессансной идеи создания «идеал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ного» города (Данте, Джотто, Ф. Брунеллески, Л.Б. Альберти, литературно - гуманистич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ский кружок Лоренцо Медичи). 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Гуманизм, Проторене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санс,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Брунеллески, Донате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Прот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ренессанса и ра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него Возрождения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характерные черты живописи Прот</w:t>
            </w:r>
            <w:r w:rsidRPr="00C3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ренессанса, наиболее известных художников, 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 Святого Марка, Кватроченто, Джотто</w:t>
            </w:r>
          </w:p>
        </w:tc>
      </w:tr>
      <w:tr w:rsidR="00DC04E5" w:rsidRPr="004D5E15" w:rsidTr="00386B84">
        <w:trPr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век Во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5007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Титаны Возрождения :Леонардо да Винчи (Картины “Святая Анна”, “Иоанн Креститель” и “Мона Лиза” (“Джоконда”) как филосо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ский итог творчества Леонардо да Винчи. В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ражение леонардовского представления о м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ре в улыбке, “полной иронии и ума, показ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вающей осознание границ доступного челов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ческому разуму”).</w:t>
            </w:r>
          </w:p>
        </w:tc>
        <w:tc>
          <w:tcPr>
            <w:tcW w:w="2703" w:type="dxa"/>
            <w:gridSpan w:val="4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Микеланджело Буон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ротти, Рафаэль, Ле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нардо до Винчи</w:t>
            </w:r>
          </w:p>
        </w:tc>
      </w:tr>
      <w:tr w:rsidR="00DC04E5" w:rsidRPr="004D5E15" w:rsidTr="00386B84">
        <w:trPr>
          <w:gridAfter w:val="3"/>
          <w:wAfter w:w="59" w:type="dxa"/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век Во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4959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Титаны Возрождения. Рафаэль (Выявление внутреннего мира персонажа в портретах и сопоставление его с внешним видом (“Пор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рет кардинала”, “Портрет графа Бальтасаре Кастильоне”, “Донна Велата”).</w:t>
            </w:r>
          </w:p>
        </w:tc>
        <w:tc>
          <w:tcPr>
            <w:tcW w:w="2692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Рафаэль, станцы</w:t>
            </w:r>
          </w:p>
        </w:tc>
      </w:tr>
      <w:tr w:rsidR="00DC04E5" w:rsidRPr="004D5E15" w:rsidTr="00386B84">
        <w:trPr>
          <w:gridAfter w:val="3"/>
          <w:wAfter w:w="59" w:type="dxa"/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век Во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4959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 Титаны Возрождения. Микеланджело, Си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стинская капелла, скульптура Давида.</w:t>
            </w:r>
          </w:p>
        </w:tc>
        <w:tc>
          <w:tcPr>
            <w:tcW w:w="2692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Микеланджело Буон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ротти</w:t>
            </w:r>
          </w:p>
        </w:tc>
      </w:tr>
      <w:tr w:rsidR="00DC04E5" w:rsidRPr="004D5E15" w:rsidTr="00386B84">
        <w:trPr>
          <w:gridAfter w:val="3"/>
          <w:wAfter w:w="59" w:type="dxa"/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 в В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неции</w:t>
            </w:r>
          </w:p>
        </w:tc>
        <w:tc>
          <w:tcPr>
            <w:tcW w:w="4959" w:type="dxa"/>
          </w:tcPr>
          <w:p w:rsidR="00DC04E5" w:rsidRPr="00C33556" w:rsidRDefault="00DC04E5" w:rsidP="00386B84">
            <w:pPr>
              <w:pStyle w:val="ac"/>
            </w:pPr>
            <w:r w:rsidRPr="00C33556">
              <w:t>Расположение города на архипелаге, насч</w:t>
            </w:r>
            <w:r w:rsidRPr="00C33556">
              <w:t>и</w:t>
            </w:r>
            <w:r w:rsidRPr="00C33556">
              <w:t xml:space="preserve">тывающем более ста островов. </w:t>
            </w:r>
          </w:p>
          <w:p w:rsidR="00DC04E5" w:rsidRPr="00C33556" w:rsidRDefault="00DC04E5" w:rsidP="00386B84">
            <w:pPr>
              <w:pStyle w:val="ac"/>
            </w:pPr>
            <w:r w:rsidRPr="00C33556">
              <w:t>Собор Святого Марка — символ города и центр общественной жизни. Площадь Свят</w:t>
            </w:r>
            <w:r w:rsidRPr="00C33556">
              <w:t>о</w:t>
            </w:r>
            <w:r w:rsidRPr="00C33556">
              <w:t xml:space="preserve">го Марка. </w:t>
            </w:r>
          </w:p>
        </w:tc>
        <w:tc>
          <w:tcPr>
            <w:tcW w:w="2692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Темпера, Тициана В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челлио, Якопо Робусти</w:t>
            </w:r>
          </w:p>
        </w:tc>
      </w:tr>
      <w:tr w:rsidR="00DC04E5" w:rsidRPr="004D5E15" w:rsidTr="00386B84">
        <w:trPr>
          <w:gridAfter w:val="3"/>
          <w:wAfter w:w="59" w:type="dxa"/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 в В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неции</w:t>
            </w:r>
          </w:p>
        </w:tc>
        <w:tc>
          <w:tcPr>
            <w:tcW w:w="4959" w:type="dxa"/>
          </w:tcPr>
          <w:p w:rsidR="00DC04E5" w:rsidRPr="00C33556" w:rsidRDefault="00DC04E5" w:rsidP="00386B84">
            <w:pPr>
              <w:pStyle w:val="ac"/>
            </w:pPr>
            <w:r w:rsidRPr="00C33556">
              <w:t>Провоцирование природой поисков худо</w:t>
            </w:r>
            <w:r w:rsidRPr="00C33556">
              <w:t>ж</w:t>
            </w:r>
            <w:r w:rsidRPr="00C33556">
              <w:t xml:space="preserve">никами особого колорита. </w:t>
            </w:r>
          </w:p>
          <w:p w:rsidR="00DC04E5" w:rsidRPr="00C33556" w:rsidRDefault="00DC04E5" w:rsidP="00386B84">
            <w:pPr>
              <w:pStyle w:val="ac"/>
            </w:pPr>
            <w:r w:rsidRPr="00C33556">
              <w:t>Окончательное освобождение масляной ж</w:t>
            </w:r>
            <w:r w:rsidRPr="00C33556">
              <w:t>и</w:t>
            </w:r>
            <w:r w:rsidRPr="00C33556">
              <w:t xml:space="preserve">вописи от традиций темперы и фрески (Джорджоне, Тициан). </w:t>
            </w:r>
          </w:p>
          <w:p w:rsidR="00DC04E5" w:rsidRPr="00C33556" w:rsidRDefault="00DC04E5" w:rsidP="00386B84">
            <w:pPr>
              <w:pStyle w:val="ac"/>
            </w:pPr>
            <w:r w:rsidRPr="00C33556">
              <w:t xml:space="preserve">Многообразие таланта Тициана Вечеллио: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Соединение точности рисунка Микеланджело с колоритом Тициана в творчестве Тинторе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то (Якопо Робусти).</w:t>
            </w:r>
          </w:p>
        </w:tc>
        <w:tc>
          <w:tcPr>
            <w:tcW w:w="2692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Темпера, Тициана В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челлио, Якопо Робусти</w:t>
            </w:r>
          </w:p>
        </w:tc>
      </w:tr>
      <w:tr w:rsidR="00DC04E5" w:rsidRPr="004D5E15" w:rsidTr="00386B84">
        <w:trPr>
          <w:gridAfter w:val="3"/>
          <w:wAfter w:w="59" w:type="dxa"/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Северное Возро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</w:p>
        </w:tc>
        <w:tc>
          <w:tcPr>
            <w:tcW w:w="4959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Возрождение. Пантеизм - религ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озно - философская основа Гентского алтаря Я. Ван Эйка</w:t>
            </w:r>
          </w:p>
        </w:tc>
        <w:tc>
          <w:tcPr>
            <w:tcW w:w="2692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Лессировки, темпера, </w:t>
            </w:r>
          </w:p>
        </w:tc>
      </w:tr>
      <w:tr w:rsidR="00DC04E5" w:rsidRPr="004D5E15" w:rsidTr="00386B84">
        <w:trPr>
          <w:gridAfter w:val="3"/>
          <w:wAfter w:w="59" w:type="dxa"/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Северное Возро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</w:p>
        </w:tc>
        <w:tc>
          <w:tcPr>
            <w:tcW w:w="4959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Придворная культура французского Рене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санса - комплекс Фонтенбло. Идеи Реформ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ции и мастерские гравюры А. Дюрера.</w:t>
            </w:r>
          </w:p>
        </w:tc>
        <w:tc>
          <w:tcPr>
            <w:tcW w:w="2692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Портреты и гравюры Дюрера.</w:t>
            </w:r>
          </w:p>
        </w:tc>
      </w:tr>
      <w:tr w:rsidR="00DC04E5" w:rsidRPr="004D5E15" w:rsidTr="00386B84">
        <w:trPr>
          <w:gridAfter w:val="3"/>
          <w:wAfter w:w="59" w:type="dxa"/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театр эпохи Возрожд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ния.</w:t>
            </w:r>
          </w:p>
        </w:tc>
        <w:tc>
          <w:tcPr>
            <w:tcW w:w="4959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Роль полифонии в развитии светских и кул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товых музыкальных жанров. </w:t>
            </w:r>
          </w:p>
        </w:tc>
        <w:tc>
          <w:tcPr>
            <w:tcW w:w="2692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Полифония, имитация, речитатив, мадригал.</w:t>
            </w:r>
          </w:p>
        </w:tc>
      </w:tr>
      <w:tr w:rsidR="00DC04E5" w:rsidRPr="004D5E15" w:rsidTr="00386B84">
        <w:trPr>
          <w:gridAfter w:val="3"/>
          <w:wAfter w:w="59" w:type="dxa"/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театр эпохи Возрожд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ния.</w:t>
            </w:r>
          </w:p>
        </w:tc>
        <w:tc>
          <w:tcPr>
            <w:tcW w:w="4959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Театр В. Шекспира - энциклопедия человеч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ских страстей. Историческое значение и вн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временная художественная ценность идей Возрождения.</w:t>
            </w:r>
          </w:p>
        </w:tc>
        <w:tc>
          <w:tcPr>
            <w:tcW w:w="2692" w:type="dxa"/>
            <w:gridSpan w:val="3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Театр «Глобус», ком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дия дель арте.</w:t>
            </w:r>
          </w:p>
        </w:tc>
      </w:tr>
      <w:tr w:rsidR="00DC04E5" w:rsidRPr="004D5E15" w:rsidTr="00386B84">
        <w:trPr>
          <w:gridAfter w:val="3"/>
          <w:wAfter w:w="59" w:type="dxa"/>
          <w:trHeight w:val="253"/>
          <w:jc w:val="center"/>
        </w:trPr>
        <w:tc>
          <w:tcPr>
            <w:tcW w:w="1133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356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Повторение. Обобщение знаний по теме: «Возро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дение»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актуальности идей Возрождения и гуманистических иде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лов.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Идеология Возрожд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</w:tbl>
    <w:p w:rsidR="00221091" w:rsidRPr="0096238A" w:rsidRDefault="00221091" w:rsidP="00221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4E5" w:rsidRPr="00780BB3" w:rsidRDefault="00DC04E5" w:rsidP="00DC04E5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80BB3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</w:p>
    <w:p w:rsidR="00DC04E5" w:rsidRPr="00780BB3" w:rsidRDefault="00DC04E5" w:rsidP="00DC04E5">
      <w:pPr>
        <w:jc w:val="center"/>
        <w:rPr>
          <w:rFonts w:ascii="Times New Roman" w:hAnsi="Times New Roman"/>
          <w:sz w:val="24"/>
          <w:szCs w:val="24"/>
        </w:rPr>
      </w:pPr>
      <w:r w:rsidRPr="00780BB3">
        <w:rPr>
          <w:rFonts w:ascii="Times New Roman" w:hAnsi="Times New Roman"/>
          <w:sz w:val="24"/>
          <w:szCs w:val="24"/>
        </w:rPr>
        <w:t>базового курса по предмету</w:t>
      </w:r>
    </w:p>
    <w:p w:rsidR="00DC04E5" w:rsidRPr="00780BB3" w:rsidRDefault="00DC04E5" w:rsidP="00DC04E5">
      <w:pPr>
        <w:jc w:val="center"/>
        <w:rPr>
          <w:rFonts w:ascii="Times New Roman" w:hAnsi="Times New Roman"/>
          <w:sz w:val="24"/>
          <w:szCs w:val="24"/>
        </w:rPr>
      </w:pPr>
      <w:r w:rsidRPr="00780BB3">
        <w:rPr>
          <w:rFonts w:ascii="Times New Roman" w:hAnsi="Times New Roman"/>
          <w:sz w:val="24"/>
          <w:szCs w:val="24"/>
        </w:rPr>
        <w:t xml:space="preserve">«Мировая художественная культура».  </w:t>
      </w:r>
    </w:p>
    <w:p w:rsidR="00DC04E5" w:rsidRPr="00780BB3" w:rsidRDefault="00DC04E5" w:rsidP="00DC04E5">
      <w:pPr>
        <w:jc w:val="center"/>
        <w:rPr>
          <w:rFonts w:ascii="Times New Roman" w:hAnsi="Times New Roman"/>
          <w:sz w:val="24"/>
          <w:szCs w:val="24"/>
        </w:rPr>
      </w:pPr>
      <w:r w:rsidRPr="00780BB3">
        <w:rPr>
          <w:rFonts w:ascii="Times New Roman" w:hAnsi="Times New Roman"/>
          <w:sz w:val="24"/>
          <w:szCs w:val="24"/>
        </w:rPr>
        <w:t>10 класс</w:t>
      </w:r>
    </w:p>
    <w:p w:rsidR="00DC04E5" w:rsidRPr="00780BB3" w:rsidRDefault="00DC04E5" w:rsidP="00DC04E5">
      <w:pPr>
        <w:rPr>
          <w:rFonts w:ascii="Times New Roman" w:hAnsi="Times New Roman"/>
          <w:sz w:val="24"/>
          <w:szCs w:val="24"/>
        </w:rPr>
      </w:pPr>
      <w:r w:rsidRPr="00780BB3">
        <w:rPr>
          <w:rFonts w:ascii="Times New Roman" w:hAnsi="Times New Roman"/>
          <w:sz w:val="24"/>
          <w:szCs w:val="24"/>
        </w:rPr>
        <w:t>1 час в неделю (34 часа)</w:t>
      </w:r>
    </w:p>
    <w:p w:rsidR="00DC04E5" w:rsidRPr="00726E0C" w:rsidRDefault="00DC04E5" w:rsidP="00DC04E5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992"/>
        <w:gridCol w:w="5387"/>
        <w:gridCol w:w="3260"/>
      </w:tblGrid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урока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387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«Древние цивилизации»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Вводный урок «Предмет МХК»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«Введение в первобытную культуру».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«Первые художники Земли». Зарождение арх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тектуры.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«Первые х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дожники Земли».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Архитектура страны фараонов. Пирамиды Гизы.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«Архитектура страны фараонов».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Архитектура страны фараонов.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Храмовые комплексы Среднего и Нового царства.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«В доме со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нечного бога».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Древнего Египта.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Скульптура Древнего Египта.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 Рождение 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менного образа».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Древнего Египта.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Рельефы и фрески Древнего Египта.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Сокровища гробницы Тутанхамона.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«Открытие гробницы Тутанхамона».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Передней Азии.  Возникновение письменности. Литература.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«Художестве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ная культура Месопотамии».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Передней Азии. Архитектура.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«Художестве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ная культура Месопотамии».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Искусство Доколумбовой Америки.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«Искусство Д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колумбовой Америки».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Античности.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Эгейское искусство. Архитектура. Фрески Кно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ского дворца. 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«Эгейское искусство».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Золотой век Афин. Архитектура. Древнегреч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ские ордера.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«Золотой век Афин».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Скульптура Древней Греции.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«Скульптура Древней Греции».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Архитектура Древнего Рима.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«Архитектура Древнего Рима».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Древнего Рима.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Римский скульптурный портрет. Фрески и моза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«Изобразител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ное искусство Древнего Р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ма».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Средние века.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Мир византийской культура.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«Мир виза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тийской культуры».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Древней Руси.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Древнерусский крестово-купольный тип храма.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Киева – «матери городов русских». Внешний облик и внутреннее убранс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во собора Святой Софии в Киеве.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«Архитектура Древней Руси».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Древней Руси.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Архитектура Великого Новгорода и ее характе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ные особенности. Храм Софии Новгородской. Архитектура Владимиро-Суздальского княжес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ва. Ансамбль Московского кремля.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«Архитектура Древней Руси».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Древней Руси.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Особенности новгородской школы живописи.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Шедевры Андрея Рублева и основные вехи его творчества.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«Изобразител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ное искусство Древней Р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си».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Архитектура западноевропейского Средневек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вья. Монастырская базилика как средоточие культурной жизни романской эпохи.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Романский стиль.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«Архитектура Средневек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вья».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Архитектура западноевропейского Средневек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вья. Готический собор как образ мира. Готич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ский стиль.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«Архитектура Средневек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вья».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Средних веков. Скульптура романского стиля и готики, ее те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нейшая связь с архитектурой.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Искусство витража.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«Искусство Средневековья».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Культура Востока.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Индия – «страна чудес».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«Индия – страна чудес».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«Художестве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ная культура Китая».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«Шедевры японской архитектуры».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Шедевры архитектуры. Мусульманский образ рая в комплексе Регистана (древний Самарканд).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Возрождение.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Флоренция – колыбель итальянского Возрожд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Скульптурные шедевры Донателло.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«Флоренция – колыбель итальянского Во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рождения».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Золотой век Возрождения.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Мир Леонардо да Винчи.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«Великий Леонардо».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Золотой век Возрождения.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Бунтующий гений Микеланджело.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«Гений Мик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ланджело»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Золотой век Возрождения.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Рафаэль – «Первый среди великих».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«Рафаэль».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Возрождение в Венеции. Творчество Джорджоне, Тициана, Веронезе.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Возрождение. 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Живопись нидерландских и немецких мастеров.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«Северное Во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рождение».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Возрождение.</w:t>
            </w:r>
          </w:p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Дюрер – «художник, достойный бессмертия».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«Творчество Дюрера».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Музыка и театр эпохи Возрождения.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Презентация «Театр Ше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спира».</w:t>
            </w:r>
          </w:p>
        </w:tc>
      </w:tr>
      <w:tr w:rsidR="00DC04E5" w:rsidRPr="00C33556" w:rsidTr="00386B84">
        <w:tc>
          <w:tcPr>
            <w:tcW w:w="709" w:type="dxa"/>
          </w:tcPr>
          <w:p w:rsidR="00DC04E5" w:rsidRPr="00C33556" w:rsidRDefault="00DC04E5" w:rsidP="0038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5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«Возрождение».</w:t>
            </w:r>
          </w:p>
        </w:tc>
        <w:tc>
          <w:tcPr>
            <w:tcW w:w="3260" w:type="dxa"/>
          </w:tcPr>
          <w:p w:rsidR="00DC04E5" w:rsidRPr="00C33556" w:rsidRDefault="00DC04E5" w:rsidP="0038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4E5" w:rsidRPr="00C33556" w:rsidRDefault="00DC04E5" w:rsidP="00DC04E5">
      <w:pPr>
        <w:rPr>
          <w:rFonts w:ascii="Times New Roman" w:hAnsi="Times New Roman" w:cs="Times New Roman"/>
          <w:sz w:val="24"/>
          <w:szCs w:val="24"/>
        </w:rPr>
      </w:pPr>
    </w:p>
    <w:p w:rsidR="00221091" w:rsidRPr="00C33556" w:rsidRDefault="00221091" w:rsidP="002210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91" w:rsidRPr="0096238A" w:rsidRDefault="00221091" w:rsidP="00221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91" w:rsidRPr="0096238A" w:rsidRDefault="00221091" w:rsidP="00221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91" w:rsidRPr="0096238A" w:rsidRDefault="00221091" w:rsidP="00221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91" w:rsidRPr="0096238A" w:rsidRDefault="00221091" w:rsidP="00221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8EC" w:rsidRPr="0096238A" w:rsidRDefault="00CD08EC" w:rsidP="008B69B2">
      <w:pPr>
        <w:shd w:val="clear" w:color="auto" w:fill="FFFFFF"/>
        <w:ind w:firstLine="586"/>
        <w:jc w:val="center"/>
        <w:rPr>
          <w:rFonts w:ascii="Times New Roman" w:hAnsi="Times New Roman" w:cs="Times New Roman"/>
          <w:sz w:val="28"/>
          <w:szCs w:val="28"/>
        </w:rPr>
        <w:sectPr w:rsidR="00CD08EC" w:rsidRPr="0096238A" w:rsidSect="00C33556">
          <w:headerReference w:type="even" r:id="rId8"/>
          <w:type w:val="continuous"/>
          <w:pgSz w:w="11909" w:h="16834"/>
          <w:pgMar w:top="851" w:right="851" w:bottom="567" w:left="1134" w:header="720" w:footer="720" w:gutter="0"/>
          <w:cols w:space="720"/>
          <w:noEndnote/>
        </w:sectPr>
      </w:pPr>
    </w:p>
    <w:p w:rsidR="00CD08EC" w:rsidRPr="0096238A" w:rsidRDefault="00CD08EC" w:rsidP="00C6243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CD08EC" w:rsidRPr="0096238A" w:rsidSect="00DE5EF9">
      <w:type w:val="continuous"/>
      <w:pgSz w:w="11909" w:h="16834"/>
      <w:pgMar w:top="1111" w:right="1358" w:bottom="360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D6" w:rsidRDefault="00517FD6">
      <w:r>
        <w:separator/>
      </w:r>
    </w:p>
  </w:endnote>
  <w:endnote w:type="continuationSeparator" w:id="0">
    <w:p w:rsidR="00517FD6" w:rsidRDefault="0051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D6" w:rsidRDefault="00517FD6">
      <w:r>
        <w:separator/>
      </w:r>
    </w:p>
  </w:footnote>
  <w:footnote w:type="continuationSeparator" w:id="0">
    <w:p w:rsidR="00517FD6" w:rsidRDefault="0051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BF" w:rsidRDefault="00E50AF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4CA5E8"/>
    <w:lvl w:ilvl="0">
      <w:numFmt w:val="decimal"/>
      <w:lvlText w:val="*"/>
      <w:lvlJc w:val="left"/>
    </w:lvl>
  </w:abstractNum>
  <w:abstractNum w:abstractNumId="1">
    <w:nsid w:val="019142ED"/>
    <w:multiLevelType w:val="multilevel"/>
    <w:tmpl w:val="F8E6193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FE75F5"/>
    <w:multiLevelType w:val="hybridMultilevel"/>
    <w:tmpl w:val="0D5E17FE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>
    <w:nsid w:val="07992528"/>
    <w:multiLevelType w:val="hybridMultilevel"/>
    <w:tmpl w:val="369C5E9E"/>
    <w:lvl w:ilvl="0" w:tplc="286E88C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1F2310"/>
    <w:multiLevelType w:val="singleLevel"/>
    <w:tmpl w:val="A7308006"/>
    <w:lvl w:ilvl="0">
      <w:start w:val="1"/>
      <w:numFmt w:val="decimal"/>
      <w:lvlText w:val="8.2.%1."/>
      <w:legacy w:legacy="1" w:legacySpace="0" w:legacyIndent="681"/>
      <w:lvlJc w:val="left"/>
      <w:rPr>
        <w:rFonts w:ascii="Arial" w:hAnsi="Arial" w:hint="default"/>
      </w:rPr>
    </w:lvl>
  </w:abstractNum>
  <w:abstractNum w:abstractNumId="5">
    <w:nsid w:val="0D813D04"/>
    <w:multiLevelType w:val="hybridMultilevel"/>
    <w:tmpl w:val="20A011D2"/>
    <w:lvl w:ilvl="0" w:tplc="286E88C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883458"/>
    <w:multiLevelType w:val="hybridMultilevel"/>
    <w:tmpl w:val="3830DDA6"/>
    <w:lvl w:ilvl="0" w:tplc="A628E53A">
      <w:start w:val="1"/>
      <w:numFmt w:val="decimal"/>
      <w:lvlText w:val="6.%1."/>
      <w:lvlJc w:val="left"/>
      <w:pPr>
        <w:tabs>
          <w:tab w:val="num" w:pos="562"/>
        </w:tabs>
        <w:ind w:left="56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7">
    <w:nsid w:val="1ADA525D"/>
    <w:multiLevelType w:val="singleLevel"/>
    <w:tmpl w:val="196EF4A2"/>
    <w:lvl w:ilvl="0">
      <w:start w:val="16"/>
      <w:numFmt w:val="decimal"/>
      <w:lvlText w:val="6.%1."/>
      <w:legacy w:legacy="1" w:legacySpace="0" w:legacyIndent="614"/>
      <w:lvlJc w:val="left"/>
      <w:rPr>
        <w:rFonts w:ascii="Arial" w:hAnsi="Arial" w:hint="default"/>
      </w:rPr>
    </w:lvl>
  </w:abstractNum>
  <w:abstractNum w:abstractNumId="8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A0169"/>
    <w:multiLevelType w:val="singleLevel"/>
    <w:tmpl w:val="70223406"/>
    <w:lvl w:ilvl="0">
      <w:start w:val="12"/>
      <w:numFmt w:val="decimal"/>
      <w:lvlText w:val="6.%1."/>
      <w:legacy w:legacy="1" w:legacySpace="0" w:legacyIndent="595"/>
      <w:lvlJc w:val="left"/>
      <w:rPr>
        <w:rFonts w:ascii="Arial" w:hAnsi="Arial" w:hint="default"/>
      </w:rPr>
    </w:lvl>
  </w:abstractNum>
  <w:abstractNum w:abstractNumId="1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1">
    <w:nsid w:val="27B74F49"/>
    <w:multiLevelType w:val="singleLevel"/>
    <w:tmpl w:val="BA40A732"/>
    <w:lvl w:ilvl="0">
      <w:start w:val="2"/>
      <w:numFmt w:val="decimal"/>
      <w:lvlText w:val="5.%1."/>
      <w:legacy w:legacy="1" w:legacySpace="0" w:legacyIndent="451"/>
      <w:lvlJc w:val="left"/>
      <w:rPr>
        <w:rFonts w:ascii="Arial" w:hAnsi="Arial" w:hint="default"/>
      </w:rPr>
    </w:lvl>
  </w:abstractNum>
  <w:abstractNum w:abstractNumId="12">
    <w:nsid w:val="2D06719C"/>
    <w:multiLevelType w:val="multilevel"/>
    <w:tmpl w:val="6E8AFB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D21016A"/>
    <w:multiLevelType w:val="multilevel"/>
    <w:tmpl w:val="B6044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2EFB16FE"/>
    <w:multiLevelType w:val="singleLevel"/>
    <w:tmpl w:val="7DE2DB90"/>
    <w:lvl w:ilvl="0">
      <w:start w:val="10"/>
      <w:numFmt w:val="decimal"/>
      <w:lvlText w:val="4.%1."/>
      <w:legacy w:legacy="1" w:legacySpace="0" w:legacyIndent="605"/>
      <w:lvlJc w:val="left"/>
      <w:rPr>
        <w:rFonts w:ascii="Arial" w:hAnsi="Arial" w:hint="default"/>
      </w:rPr>
    </w:lvl>
  </w:abstractNum>
  <w:abstractNum w:abstractNumId="15">
    <w:nsid w:val="30207BDB"/>
    <w:multiLevelType w:val="hybridMultilevel"/>
    <w:tmpl w:val="85BCF28A"/>
    <w:lvl w:ilvl="0" w:tplc="286E88C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586689"/>
    <w:multiLevelType w:val="singleLevel"/>
    <w:tmpl w:val="65A60592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31705B07"/>
    <w:multiLevelType w:val="hybridMultilevel"/>
    <w:tmpl w:val="D1683DD4"/>
    <w:lvl w:ilvl="0" w:tplc="286E88C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67636C"/>
    <w:multiLevelType w:val="multilevel"/>
    <w:tmpl w:val="6E8AFB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A72BB"/>
    <w:multiLevelType w:val="singleLevel"/>
    <w:tmpl w:val="A5C85D22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hint="default"/>
      </w:rPr>
    </w:lvl>
  </w:abstractNum>
  <w:abstractNum w:abstractNumId="21">
    <w:nsid w:val="35286B21"/>
    <w:multiLevelType w:val="singleLevel"/>
    <w:tmpl w:val="5CD4A548"/>
    <w:lvl w:ilvl="0">
      <w:start w:val="16"/>
      <w:numFmt w:val="decimal"/>
      <w:lvlText w:val="4.%1."/>
      <w:legacy w:legacy="1" w:legacySpace="0" w:legacyIndent="614"/>
      <w:lvlJc w:val="left"/>
      <w:rPr>
        <w:rFonts w:ascii="Arial" w:hAnsi="Arial" w:hint="default"/>
      </w:rPr>
    </w:lvl>
  </w:abstractNum>
  <w:abstractNum w:abstractNumId="22">
    <w:nsid w:val="3FEB4C43"/>
    <w:multiLevelType w:val="singleLevel"/>
    <w:tmpl w:val="CAA4A68C"/>
    <w:lvl w:ilvl="0">
      <w:start w:val="7"/>
      <w:numFmt w:val="decimal"/>
      <w:lvlText w:val="6.%1."/>
      <w:legacy w:legacy="1" w:legacySpace="0" w:legacyIndent="480"/>
      <w:lvlJc w:val="left"/>
      <w:rPr>
        <w:rFonts w:ascii="Arial" w:hAnsi="Arial" w:hint="default"/>
      </w:rPr>
    </w:lvl>
  </w:abstractNum>
  <w:abstractNum w:abstractNumId="23">
    <w:nsid w:val="443F5EBC"/>
    <w:multiLevelType w:val="singleLevel"/>
    <w:tmpl w:val="59E4FE1C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4">
    <w:nsid w:val="4530185A"/>
    <w:multiLevelType w:val="multilevel"/>
    <w:tmpl w:val="D4E872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4"/>
        </w:tabs>
        <w:ind w:left="3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86"/>
        </w:tabs>
        <w:ind w:left="4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7"/>
        </w:tabs>
        <w:ind w:left="55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8"/>
        </w:tabs>
        <w:ind w:left="6528" w:hanging="1800"/>
      </w:pPr>
      <w:rPr>
        <w:rFonts w:hint="default"/>
      </w:rPr>
    </w:lvl>
  </w:abstractNum>
  <w:abstractNum w:abstractNumId="25">
    <w:nsid w:val="50952112"/>
    <w:multiLevelType w:val="hybridMultilevel"/>
    <w:tmpl w:val="1FCA0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ED3C2C"/>
    <w:multiLevelType w:val="singleLevel"/>
    <w:tmpl w:val="1ABE6A9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>
    <w:nsid w:val="52717899"/>
    <w:multiLevelType w:val="multilevel"/>
    <w:tmpl w:val="12C4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3B227BE"/>
    <w:multiLevelType w:val="hybridMultilevel"/>
    <w:tmpl w:val="9C8AB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DC4AD1"/>
    <w:multiLevelType w:val="singleLevel"/>
    <w:tmpl w:val="12F2396C"/>
    <w:lvl w:ilvl="0">
      <w:start w:val="3"/>
      <w:numFmt w:val="decimal"/>
      <w:lvlText w:val="4.%1."/>
      <w:legacy w:legacy="1" w:legacySpace="0" w:legacyIndent="490"/>
      <w:lvlJc w:val="left"/>
      <w:rPr>
        <w:rFonts w:ascii="Arial" w:hAnsi="Arial" w:hint="default"/>
      </w:rPr>
    </w:lvl>
  </w:abstractNum>
  <w:abstractNum w:abstractNumId="30">
    <w:nsid w:val="55876F88"/>
    <w:multiLevelType w:val="singleLevel"/>
    <w:tmpl w:val="3DE627E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1">
    <w:nsid w:val="56775538"/>
    <w:multiLevelType w:val="hybridMultilevel"/>
    <w:tmpl w:val="704A2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6356B2"/>
    <w:multiLevelType w:val="singleLevel"/>
    <w:tmpl w:val="858CC20A"/>
    <w:lvl w:ilvl="0">
      <w:start w:val="14"/>
      <w:numFmt w:val="decimal"/>
      <w:lvlText w:val="4.%1."/>
      <w:legacy w:legacy="1" w:legacySpace="0" w:legacyIndent="614"/>
      <w:lvlJc w:val="left"/>
      <w:rPr>
        <w:rFonts w:ascii="Arial" w:hAnsi="Arial" w:hint="default"/>
      </w:rPr>
    </w:lvl>
  </w:abstractNum>
  <w:abstractNum w:abstractNumId="33">
    <w:nsid w:val="6CFB186E"/>
    <w:multiLevelType w:val="multilevel"/>
    <w:tmpl w:val="B330C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6E655B7C"/>
    <w:multiLevelType w:val="singleLevel"/>
    <w:tmpl w:val="E84AF10C"/>
    <w:lvl w:ilvl="0">
      <w:start w:val="4"/>
      <w:numFmt w:val="decimal"/>
      <w:lvlText w:val="5.%1."/>
      <w:legacy w:legacy="1" w:legacySpace="0" w:legacyIndent="475"/>
      <w:lvlJc w:val="left"/>
      <w:rPr>
        <w:rFonts w:ascii="Arial" w:hAnsi="Arial" w:hint="default"/>
      </w:rPr>
    </w:lvl>
  </w:abstractNum>
  <w:abstractNum w:abstractNumId="35">
    <w:nsid w:val="70274774"/>
    <w:multiLevelType w:val="singleLevel"/>
    <w:tmpl w:val="D9B6CE56"/>
    <w:lvl w:ilvl="0">
      <w:start w:val="10"/>
      <w:numFmt w:val="decimal"/>
      <w:lvlText w:val="6.%1."/>
      <w:legacy w:legacy="1" w:legacySpace="0" w:legacyIndent="595"/>
      <w:lvlJc w:val="left"/>
      <w:rPr>
        <w:rFonts w:ascii="Arial" w:hAnsi="Arial" w:hint="default"/>
      </w:rPr>
    </w:lvl>
  </w:abstractNum>
  <w:abstractNum w:abstractNumId="36">
    <w:nsid w:val="728D595C"/>
    <w:multiLevelType w:val="hybridMultilevel"/>
    <w:tmpl w:val="09A09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627DB5"/>
    <w:multiLevelType w:val="singleLevel"/>
    <w:tmpl w:val="9654B8F4"/>
    <w:lvl w:ilvl="0">
      <w:start w:val="3"/>
      <w:numFmt w:val="decimal"/>
      <w:lvlText w:val="1.%1."/>
      <w:legacy w:legacy="1" w:legacySpace="0" w:legacyIndent="475"/>
      <w:lvlJc w:val="left"/>
      <w:rPr>
        <w:rFonts w:ascii="Arial" w:hAnsi="Arial" w:hint="default"/>
      </w:rPr>
    </w:lvl>
  </w:abstractNum>
  <w:abstractNum w:abstractNumId="38">
    <w:nsid w:val="75D073C7"/>
    <w:multiLevelType w:val="singleLevel"/>
    <w:tmpl w:val="B64AA71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5F86C0F"/>
    <w:multiLevelType w:val="hybridMultilevel"/>
    <w:tmpl w:val="918C31A2"/>
    <w:lvl w:ilvl="0" w:tplc="55A86D20">
      <w:start w:val="1"/>
      <w:numFmt w:val="none"/>
      <w:lvlText w:val="2.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38"/>
  </w:num>
  <w:num w:numId="5">
    <w:abstractNumId w:val="30"/>
  </w:num>
  <w:num w:numId="6">
    <w:abstractNumId w:val="26"/>
  </w:num>
  <w:num w:numId="7">
    <w:abstractNumId w:val="29"/>
  </w:num>
  <w:num w:numId="8">
    <w:abstractNumId w:val="14"/>
  </w:num>
  <w:num w:numId="9">
    <w:abstractNumId w:val="32"/>
  </w:num>
  <w:num w:numId="10">
    <w:abstractNumId w:val="21"/>
  </w:num>
  <w:num w:numId="11">
    <w:abstractNumId w:val="11"/>
  </w:num>
  <w:num w:numId="12">
    <w:abstractNumId w:val="11"/>
    <w:lvlOverride w:ilvl="0">
      <w:lvl w:ilvl="0">
        <w:start w:val="2"/>
        <w:numFmt w:val="decimal"/>
        <w:lvlText w:val="5.%1."/>
        <w:legacy w:legacy="1" w:legacySpace="0" w:legacyIndent="452"/>
        <w:lvlJc w:val="left"/>
        <w:rPr>
          <w:rFonts w:ascii="Arial" w:hAnsi="Arial" w:hint="default"/>
        </w:rPr>
      </w:lvl>
    </w:lvlOverride>
  </w:num>
  <w:num w:numId="13">
    <w:abstractNumId w:val="3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5">
    <w:abstractNumId w:val="20"/>
  </w:num>
  <w:num w:numId="16">
    <w:abstractNumId w:val="22"/>
  </w:num>
  <w:num w:numId="17">
    <w:abstractNumId w:val="35"/>
  </w:num>
  <w:num w:numId="18">
    <w:abstractNumId w:val="35"/>
    <w:lvlOverride w:ilvl="0">
      <w:lvl w:ilvl="0">
        <w:start w:val="10"/>
        <w:numFmt w:val="decimal"/>
        <w:lvlText w:val="6.%1."/>
        <w:legacy w:legacy="1" w:legacySpace="0" w:legacyIndent="594"/>
        <w:lvlJc w:val="left"/>
        <w:rPr>
          <w:rFonts w:ascii="Arial" w:hAnsi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hint="default"/>
        </w:rPr>
      </w:lvl>
    </w:lvlOverride>
  </w:num>
  <w:num w:numId="20">
    <w:abstractNumId w:val="9"/>
  </w:num>
  <w:num w:numId="21">
    <w:abstractNumId w:val="7"/>
  </w:num>
  <w:num w:numId="22">
    <w:abstractNumId w:val="23"/>
  </w:num>
  <w:num w:numId="23">
    <w:abstractNumId w:val="4"/>
  </w:num>
  <w:num w:numId="24">
    <w:abstractNumId w:val="6"/>
  </w:num>
  <w:num w:numId="25">
    <w:abstractNumId w:val="27"/>
  </w:num>
  <w:num w:numId="26">
    <w:abstractNumId w:val="15"/>
  </w:num>
  <w:num w:numId="27">
    <w:abstractNumId w:val="3"/>
  </w:num>
  <w:num w:numId="28">
    <w:abstractNumId w:val="5"/>
  </w:num>
  <w:num w:numId="29">
    <w:abstractNumId w:val="17"/>
  </w:num>
  <w:num w:numId="30">
    <w:abstractNumId w:val="25"/>
  </w:num>
  <w:num w:numId="31">
    <w:abstractNumId w:val="31"/>
  </w:num>
  <w:num w:numId="32">
    <w:abstractNumId w:val="36"/>
  </w:num>
  <w:num w:numId="33">
    <w:abstractNumId w:val="28"/>
  </w:num>
  <w:num w:numId="34">
    <w:abstractNumId w:val="2"/>
  </w:num>
  <w:num w:numId="35">
    <w:abstractNumId w:val="39"/>
  </w:num>
  <w:num w:numId="36">
    <w:abstractNumId w:val="12"/>
  </w:num>
  <w:num w:numId="37">
    <w:abstractNumId w:val="18"/>
  </w:num>
  <w:num w:numId="38">
    <w:abstractNumId w:val="1"/>
  </w:num>
  <w:num w:numId="39">
    <w:abstractNumId w:val="33"/>
  </w:num>
  <w:num w:numId="40">
    <w:abstractNumId w:val="13"/>
  </w:num>
  <w:num w:numId="41">
    <w:abstractNumId w:val="10"/>
  </w:num>
  <w:num w:numId="42">
    <w:abstractNumId w:val="19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F603C"/>
    <w:rsid w:val="00012F25"/>
    <w:rsid w:val="000249F1"/>
    <w:rsid w:val="000671A8"/>
    <w:rsid w:val="00087F93"/>
    <w:rsid w:val="00093398"/>
    <w:rsid w:val="000D10D8"/>
    <w:rsid w:val="000D68EE"/>
    <w:rsid w:val="001070E5"/>
    <w:rsid w:val="001101A8"/>
    <w:rsid w:val="0015336A"/>
    <w:rsid w:val="00187F0B"/>
    <w:rsid w:val="001D3CDE"/>
    <w:rsid w:val="00221091"/>
    <w:rsid w:val="00245B8B"/>
    <w:rsid w:val="00281EE2"/>
    <w:rsid w:val="002907DC"/>
    <w:rsid w:val="00294A39"/>
    <w:rsid w:val="002952EE"/>
    <w:rsid w:val="002B1CF4"/>
    <w:rsid w:val="002F6D0E"/>
    <w:rsid w:val="003536B7"/>
    <w:rsid w:val="00357D56"/>
    <w:rsid w:val="003C515A"/>
    <w:rsid w:val="003D1C8E"/>
    <w:rsid w:val="003D2EB6"/>
    <w:rsid w:val="00410223"/>
    <w:rsid w:val="0044037A"/>
    <w:rsid w:val="005138DD"/>
    <w:rsid w:val="00517FD6"/>
    <w:rsid w:val="0053268B"/>
    <w:rsid w:val="00565343"/>
    <w:rsid w:val="0059672A"/>
    <w:rsid w:val="005C1900"/>
    <w:rsid w:val="005E55AA"/>
    <w:rsid w:val="005F2B96"/>
    <w:rsid w:val="006045CB"/>
    <w:rsid w:val="0066458C"/>
    <w:rsid w:val="0066564D"/>
    <w:rsid w:val="00675231"/>
    <w:rsid w:val="006809FF"/>
    <w:rsid w:val="006960E2"/>
    <w:rsid w:val="006B139E"/>
    <w:rsid w:val="006B69D3"/>
    <w:rsid w:val="006C38E7"/>
    <w:rsid w:val="007602E3"/>
    <w:rsid w:val="00780BB3"/>
    <w:rsid w:val="00794A09"/>
    <w:rsid w:val="007B2AE8"/>
    <w:rsid w:val="00810A68"/>
    <w:rsid w:val="0083280B"/>
    <w:rsid w:val="008B69B2"/>
    <w:rsid w:val="00907743"/>
    <w:rsid w:val="00920DF8"/>
    <w:rsid w:val="0093352B"/>
    <w:rsid w:val="00940156"/>
    <w:rsid w:val="0096238A"/>
    <w:rsid w:val="009B2969"/>
    <w:rsid w:val="009C4193"/>
    <w:rsid w:val="009D6D53"/>
    <w:rsid w:val="009F0C2F"/>
    <w:rsid w:val="00A0518A"/>
    <w:rsid w:val="00A27C05"/>
    <w:rsid w:val="00B161AC"/>
    <w:rsid w:val="00B5072E"/>
    <w:rsid w:val="00B52248"/>
    <w:rsid w:val="00BD2FB8"/>
    <w:rsid w:val="00BE170B"/>
    <w:rsid w:val="00BE378A"/>
    <w:rsid w:val="00BF2CAF"/>
    <w:rsid w:val="00BF4E89"/>
    <w:rsid w:val="00C052C9"/>
    <w:rsid w:val="00C33556"/>
    <w:rsid w:val="00C3798A"/>
    <w:rsid w:val="00C606A6"/>
    <w:rsid w:val="00C62431"/>
    <w:rsid w:val="00CA422E"/>
    <w:rsid w:val="00CD08EC"/>
    <w:rsid w:val="00CF7137"/>
    <w:rsid w:val="00D318D9"/>
    <w:rsid w:val="00D3723F"/>
    <w:rsid w:val="00D37BBF"/>
    <w:rsid w:val="00D51F70"/>
    <w:rsid w:val="00D93C70"/>
    <w:rsid w:val="00DC04E5"/>
    <w:rsid w:val="00DC5212"/>
    <w:rsid w:val="00DE5EF9"/>
    <w:rsid w:val="00DF0485"/>
    <w:rsid w:val="00E11464"/>
    <w:rsid w:val="00E16917"/>
    <w:rsid w:val="00E23BA6"/>
    <w:rsid w:val="00E33D06"/>
    <w:rsid w:val="00E50AF2"/>
    <w:rsid w:val="00E8085E"/>
    <w:rsid w:val="00E930EF"/>
    <w:rsid w:val="00EC1E52"/>
    <w:rsid w:val="00EC33B4"/>
    <w:rsid w:val="00F26E49"/>
    <w:rsid w:val="00F37FB6"/>
    <w:rsid w:val="00F42F20"/>
    <w:rsid w:val="00F5256D"/>
    <w:rsid w:val="00FB76D5"/>
    <w:rsid w:val="00FF531C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E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248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352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335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52B"/>
  </w:style>
  <w:style w:type="paragraph" w:styleId="a6">
    <w:name w:val="Balloon Text"/>
    <w:basedOn w:val="a"/>
    <w:semiHidden/>
    <w:rsid w:val="005138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68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68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CA422E"/>
    <w:pPr>
      <w:widowControl/>
      <w:autoSpaceDE/>
      <w:autoSpaceDN/>
      <w:adjustRightInd/>
      <w:jc w:val="both"/>
    </w:pPr>
    <w:rPr>
      <w:rFonts w:ascii="Verdana" w:hAnsi="Verdana" w:cs="Times New Roman"/>
      <w:sz w:val="16"/>
    </w:rPr>
  </w:style>
  <w:style w:type="character" w:customStyle="1" w:styleId="a8">
    <w:name w:val="Основной текст Знак"/>
    <w:link w:val="a7"/>
    <w:rsid w:val="00CA422E"/>
    <w:rPr>
      <w:rFonts w:ascii="Verdana" w:hAnsi="Verdana" w:cs="Arial"/>
      <w:sz w:val="16"/>
    </w:rPr>
  </w:style>
  <w:style w:type="paragraph" w:styleId="a9">
    <w:name w:val="Subtitle"/>
    <w:basedOn w:val="a"/>
    <w:next w:val="a"/>
    <w:link w:val="aa"/>
    <w:qFormat/>
    <w:rsid w:val="00BE170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a">
    <w:name w:val="Подзаголовок Знак"/>
    <w:link w:val="a9"/>
    <w:rsid w:val="00BE170B"/>
    <w:rPr>
      <w:rFonts w:ascii="Cambria" w:eastAsia="Times New Roman" w:hAnsi="Cambria" w:cs="Times New Roman"/>
      <w:sz w:val="24"/>
      <w:szCs w:val="24"/>
    </w:rPr>
  </w:style>
  <w:style w:type="table" w:styleId="ab">
    <w:name w:val="Table Grid"/>
    <w:basedOn w:val="a1"/>
    <w:uiPriority w:val="59"/>
    <w:rsid w:val="002210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522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">
    <w:name w:val="List Bullet 2"/>
    <w:basedOn w:val="a"/>
    <w:rsid w:val="00B52248"/>
    <w:pPr>
      <w:widowControl/>
      <w:numPr>
        <w:numId w:val="41"/>
      </w:numPr>
      <w:autoSpaceDE/>
      <w:autoSpaceDN/>
      <w:adjustRightInd/>
    </w:pPr>
    <w:rPr>
      <w:rFonts w:ascii="Times New Roman" w:hAnsi="Times New Roman" w:cs="Times New Roman"/>
      <w:sz w:val="22"/>
    </w:rPr>
  </w:style>
  <w:style w:type="paragraph" w:styleId="ac">
    <w:name w:val="No Spacing"/>
    <w:uiPriority w:val="1"/>
    <w:qFormat/>
    <w:rsid w:val="00B522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713C-7A28-4BAA-9F2D-993F7431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3318</Words>
  <Characters>25208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дом</Company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subject/>
  <dc:creator>Бакулина Светлана Евгеньевна</dc:creator>
  <cp:keywords/>
  <dc:description/>
  <cp:lastModifiedBy>SK100</cp:lastModifiedBy>
  <cp:revision>11</cp:revision>
  <cp:lastPrinted>2012-10-09T10:55:00Z</cp:lastPrinted>
  <dcterms:created xsi:type="dcterms:W3CDTF">2014-12-10T15:23:00Z</dcterms:created>
  <dcterms:modified xsi:type="dcterms:W3CDTF">2016-10-22T10:21:00Z</dcterms:modified>
</cp:coreProperties>
</file>