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E0" w:rsidRDefault="00380CE0" w:rsidP="00380C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общеобразовательная школа №247</w:t>
      </w:r>
    </w:p>
    <w:p w:rsidR="00380CE0" w:rsidRDefault="00380CE0" w:rsidP="00380C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Красносельского района Санкт-Петербурга</w:t>
      </w:r>
    </w:p>
    <w:p w:rsidR="00380CE0" w:rsidRDefault="00380CE0" w:rsidP="00380CE0">
      <w:pPr>
        <w:jc w:val="center"/>
        <w:rPr>
          <w:rFonts w:ascii="Times New Roman" w:hAnsi="Times New Roman"/>
        </w:rPr>
      </w:pPr>
    </w:p>
    <w:p w:rsidR="00380CE0" w:rsidRDefault="00380CE0" w:rsidP="00380CE0">
      <w:pPr>
        <w:jc w:val="center"/>
        <w:rPr>
          <w:rFonts w:ascii="Times New Roman" w:hAnsi="Times New Roman"/>
        </w:rPr>
      </w:pPr>
    </w:p>
    <w:p w:rsidR="00380CE0" w:rsidRDefault="00380CE0" w:rsidP="00380CE0">
      <w:pPr>
        <w:jc w:val="center"/>
        <w:rPr>
          <w:rFonts w:ascii="Times New Roman" w:hAnsi="Times New Roman"/>
        </w:rPr>
      </w:pPr>
    </w:p>
    <w:p w:rsidR="00380CE0" w:rsidRDefault="00380CE0" w:rsidP="00380CE0">
      <w:pPr>
        <w:jc w:val="center"/>
        <w:rPr>
          <w:rFonts w:ascii="Times New Roman" w:hAnsi="Times New Roman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Утверждаю</w:t>
      </w: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Педагогическим советом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Директор ГБОУ СОШ № 247 </w:t>
      </w: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ГБОУ  СОШ  №247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Санкт-Петербурга</w:t>
      </w: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 Петербурга</w:t>
      </w: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 №__  от  ___.08.2016г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 В.А. Кузьмин</w:t>
      </w: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ind w:left="424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Приказ № ___ от   ___.08.2016г</w:t>
      </w: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rPr>
          <w:rFonts w:ascii="Times New Roman" w:hAnsi="Times New Roman"/>
          <w:sz w:val="28"/>
        </w:rPr>
      </w:pPr>
    </w:p>
    <w:p w:rsidR="00380CE0" w:rsidRDefault="00380CE0" w:rsidP="00380CE0">
      <w:pPr>
        <w:pStyle w:val="1"/>
        <w:spacing w:after="0" w:line="240" w:lineRule="auto"/>
      </w:pPr>
    </w:p>
    <w:p w:rsidR="00380CE0" w:rsidRDefault="00380CE0" w:rsidP="00380CE0">
      <w:pPr>
        <w:pStyle w:val="1"/>
        <w:spacing w:after="0" w:line="240" w:lineRule="auto"/>
      </w:pPr>
    </w:p>
    <w:p w:rsidR="00380CE0" w:rsidRDefault="00380CE0" w:rsidP="00380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элективного курса </w:t>
      </w:r>
    </w:p>
    <w:p w:rsidR="00380CE0" w:rsidRDefault="00380CE0" w:rsidP="00380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</w:t>
      </w:r>
    </w:p>
    <w:p w:rsidR="00380CE0" w:rsidRDefault="00380CE0" w:rsidP="00380C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созданию текста»</w:t>
      </w:r>
    </w:p>
    <w:p w:rsidR="00380CE0" w:rsidRDefault="00380CE0" w:rsidP="00380C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10 класса</w:t>
      </w: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 Кузьмина Елена Александровна</w:t>
      </w:r>
    </w:p>
    <w:p w:rsidR="00380CE0" w:rsidRDefault="00380CE0" w:rsidP="00380CE0">
      <w:pPr>
        <w:jc w:val="center"/>
        <w:rPr>
          <w:rFonts w:ascii="Times New Roman" w:hAnsi="Times New Roman"/>
          <w:sz w:val="32"/>
          <w:szCs w:val="32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36"/>
        </w:rPr>
      </w:pP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</w:p>
    <w:p w:rsidR="00380CE0" w:rsidRDefault="00380CE0" w:rsidP="00380C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1F67B9" w:rsidRPr="00380CE0" w:rsidRDefault="00380CE0" w:rsidP="00380C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</w:t>
      </w:r>
    </w:p>
    <w:p w:rsidR="008009E0" w:rsidRPr="00E0604A" w:rsidRDefault="008009E0" w:rsidP="001F67B9">
      <w:pPr>
        <w:spacing w:line="36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A3085F" w:rsidRPr="00E0604A" w:rsidRDefault="00A3085F" w:rsidP="000E1ED3">
      <w:pPr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604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A3085F" w:rsidRPr="00E0604A" w:rsidRDefault="00A3085F" w:rsidP="00E0604A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010C6" w:rsidRPr="00E0604A" w:rsidRDefault="00E0604A" w:rsidP="008009E0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="00A3085F" w:rsidRPr="00E0604A">
        <w:rPr>
          <w:rFonts w:ascii="Times New Roman" w:hAnsi="Times New Roman"/>
          <w:sz w:val="24"/>
          <w:szCs w:val="24"/>
        </w:rPr>
        <w:t>«Путь к созданию текста»  адресован учащимся 10-11 классов общеобразовательных учреждений, гимназий, лицеев.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3085F" w:rsidRPr="00E0604A">
        <w:rPr>
          <w:rFonts w:ascii="Times New Roman" w:hAnsi="Times New Roman"/>
          <w:sz w:val="24"/>
          <w:szCs w:val="24"/>
        </w:rPr>
        <w:t>Программа курса рассчитана на 34 часа, может быть реализована как в 10, так и 11 классах.</w:t>
      </w:r>
      <w:r>
        <w:rPr>
          <w:rFonts w:ascii="Times New Roman" w:hAnsi="Times New Roman"/>
          <w:sz w:val="24"/>
          <w:szCs w:val="24"/>
        </w:rPr>
        <w:t xml:space="preserve"> </w:t>
      </w:r>
      <w:r w:rsidR="009A531D" w:rsidRPr="00E0604A">
        <w:rPr>
          <w:rFonts w:ascii="Times New Roman" w:hAnsi="Times New Roman"/>
          <w:sz w:val="24"/>
          <w:szCs w:val="24"/>
        </w:rPr>
        <w:t>На преподавание русского языка в учебном плане школ</w:t>
      </w:r>
      <w:r>
        <w:rPr>
          <w:rFonts w:ascii="Times New Roman" w:hAnsi="Times New Roman"/>
          <w:sz w:val="24"/>
          <w:szCs w:val="24"/>
        </w:rPr>
        <w:t xml:space="preserve"> отводится по 2 часа в неделю, н</w:t>
      </w:r>
      <w:r w:rsidR="009A531D" w:rsidRPr="00E0604A">
        <w:rPr>
          <w:rFonts w:ascii="Times New Roman" w:hAnsi="Times New Roman"/>
          <w:sz w:val="24"/>
          <w:szCs w:val="24"/>
        </w:rPr>
        <w:t xml:space="preserve">о опыт показывает, что этого времени </w:t>
      </w:r>
      <w:r w:rsidR="007010C6" w:rsidRPr="00E0604A">
        <w:rPr>
          <w:rFonts w:ascii="Times New Roman" w:hAnsi="Times New Roman"/>
          <w:sz w:val="24"/>
          <w:szCs w:val="24"/>
        </w:rPr>
        <w:t xml:space="preserve">недостаточно для отработки </w:t>
      </w:r>
      <w:r w:rsidR="009A531D" w:rsidRPr="00E0604A">
        <w:rPr>
          <w:rFonts w:ascii="Times New Roman" w:hAnsi="Times New Roman"/>
          <w:sz w:val="24"/>
          <w:szCs w:val="24"/>
        </w:rPr>
        <w:t>написания развёрнутого сочинения</w:t>
      </w:r>
      <w:r w:rsidR="007010C6" w:rsidRPr="00E0604A">
        <w:rPr>
          <w:rFonts w:ascii="Times New Roman" w:hAnsi="Times New Roman"/>
          <w:sz w:val="24"/>
          <w:szCs w:val="24"/>
        </w:rPr>
        <w:t xml:space="preserve">. </w:t>
      </w:r>
      <w:r w:rsidR="009A531D" w:rsidRPr="00E0604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3085F" w:rsidRPr="00E0604A" w:rsidRDefault="00A3085F" w:rsidP="008009E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 xml:space="preserve">Элективный курс  </w:t>
      </w:r>
      <w:r w:rsidR="003131C3" w:rsidRPr="00E0604A">
        <w:rPr>
          <w:rFonts w:ascii="Times New Roman" w:hAnsi="Times New Roman"/>
          <w:color w:val="000000"/>
          <w:sz w:val="24"/>
          <w:szCs w:val="24"/>
        </w:rPr>
        <w:t xml:space="preserve">«Путь к созданию текста» </w:t>
      </w:r>
      <w:r w:rsidRPr="00E0604A">
        <w:rPr>
          <w:rFonts w:ascii="Times New Roman" w:hAnsi="Times New Roman"/>
          <w:color w:val="000000"/>
          <w:sz w:val="24"/>
          <w:szCs w:val="24"/>
        </w:rPr>
        <w:t xml:space="preserve">входит в образовательную область «Филология» и предполагает реализацию </w:t>
      </w:r>
      <w:r w:rsidRPr="00E0604A">
        <w:rPr>
          <w:rFonts w:ascii="Times New Roman" w:hAnsi="Times New Roman"/>
          <w:b/>
          <w:color w:val="000000"/>
          <w:sz w:val="24"/>
          <w:szCs w:val="24"/>
        </w:rPr>
        <w:t>основной  цели:</w:t>
      </w:r>
      <w:r w:rsidRPr="00E0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43E" w:rsidRPr="00E0604A">
        <w:rPr>
          <w:rFonts w:ascii="Times New Roman" w:hAnsi="Times New Roman"/>
          <w:color w:val="000000"/>
          <w:sz w:val="24"/>
          <w:szCs w:val="24"/>
        </w:rPr>
        <w:t>н</w:t>
      </w:r>
      <w:r w:rsidR="00C04712" w:rsidRPr="00E0604A">
        <w:rPr>
          <w:rFonts w:ascii="Times New Roman" w:hAnsi="Times New Roman"/>
          <w:color w:val="000000"/>
          <w:sz w:val="24"/>
          <w:szCs w:val="24"/>
        </w:rPr>
        <w:t xml:space="preserve">а основе актуализации имеющихся теоретических знаний  совершенствовать </w:t>
      </w:r>
      <w:r w:rsidR="006676ED" w:rsidRPr="00E0604A">
        <w:rPr>
          <w:rFonts w:ascii="Times New Roman" w:hAnsi="Times New Roman"/>
          <w:color w:val="000000"/>
          <w:sz w:val="24"/>
          <w:szCs w:val="24"/>
        </w:rPr>
        <w:t>ранее приобретённые</w:t>
      </w:r>
      <w:r w:rsidR="00C04712" w:rsidRPr="00E0604A">
        <w:rPr>
          <w:rFonts w:ascii="Times New Roman" w:hAnsi="Times New Roman"/>
          <w:color w:val="000000"/>
          <w:sz w:val="24"/>
          <w:szCs w:val="24"/>
        </w:rPr>
        <w:t xml:space="preserve"> практические умения и навыки, связанные с овладением монологической речью, умением </w:t>
      </w:r>
      <w:r w:rsidR="006676ED" w:rsidRPr="00E0604A">
        <w:rPr>
          <w:rFonts w:ascii="Times New Roman" w:hAnsi="Times New Roman"/>
          <w:color w:val="000000"/>
          <w:sz w:val="24"/>
          <w:szCs w:val="24"/>
        </w:rPr>
        <w:t xml:space="preserve">анализировать и комментировать содержание и проблематику прочитанного текста, определять позицию автора,  </w:t>
      </w:r>
      <w:r w:rsidR="00C04712" w:rsidRPr="00E0604A">
        <w:rPr>
          <w:rFonts w:ascii="Times New Roman" w:hAnsi="Times New Roman"/>
          <w:color w:val="000000"/>
          <w:sz w:val="24"/>
          <w:szCs w:val="24"/>
        </w:rPr>
        <w:t>аргументированно и грамотно излагать свою точку зрения</w:t>
      </w:r>
      <w:r w:rsidR="00BE0552" w:rsidRPr="00E0604A">
        <w:rPr>
          <w:rFonts w:ascii="Times New Roman" w:hAnsi="Times New Roman"/>
          <w:color w:val="000000"/>
          <w:sz w:val="24"/>
          <w:szCs w:val="24"/>
        </w:rPr>
        <w:t>.</w:t>
      </w:r>
    </w:p>
    <w:p w:rsidR="00A3085F" w:rsidRPr="00E0604A" w:rsidRDefault="00A3085F" w:rsidP="008009E0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Для реализации этой цели предполагается:</w:t>
      </w:r>
    </w:p>
    <w:p w:rsidR="00A3085F" w:rsidRPr="00E0604A" w:rsidRDefault="00A3085F" w:rsidP="008009E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повторить необходимые теоретические сведения о сочинении как жанре творческой работы;</w:t>
      </w:r>
    </w:p>
    <w:p w:rsidR="00A3085F" w:rsidRPr="00E0604A" w:rsidRDefault="00A3085F" w:rsidP="008009E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выработать алго</w:t>
      </w:r>
      <w:r w:rsidR="00BE0552" w:rsidRPr="00E0604A">
        <w:rPr>
          <w:rFonts w:ascii="Times New Roman" w:hAnsi="Times New Roman"/>
          <w:color w:val="000000"/>
          <w:sz w:val="24"/>
          <w:szCs w:val="24"/>
        </w:rPr>
        <w:t>ритм работы над сочинением-рассуждением</w:t>
      </w:r>
      <w:r w:rsidRPr="00E0604A">
        <w:rPr>
          <w:rFonts w:ascii="Times New Roman" w:hAnsi="Times New Roman"/>
          <w:color w:val="000000"/>
          <w:sz w:val="24"/>
          <w:szCs w:val="24"/>
        </w:rPr>
        <w:t>;</w:t>
      </w:r>
    </w:p>
    <w:p w:rsidR="00A3085F" w:rsidRPr="00E0604A" w:rsidRDefault="00A3085F" w:rsidP="008009E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выработать навык самостоятельной работы с исходным текстом;</w:t>
      </w:r>
    </w:p>
    <w:p w:rsidR="00A3085F" w:rsidRPr="00E0604A" w:rsidRDefault="00A3085F" w:rsidP="008009E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сформировать умение выражать мысли в словесной форме в соответствии с нормами современного русского литературного языка;</w:t>
      </w:r>
    </w:p>
    <w:p w:rsidR="00A3085F" w:rsidRPr="00E0604A" w:rsidRDefault="00A3085F" w:rsidP="008009E0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color w:val="000000"/>
          <w:sz w:val="24"/>
          <w:szCs w:val="24"/>
        </w:rPr>
        <w:t>собрать рабочий материал для аргументации.</w:t>
      </w:r>
    </w:p>
    <w:p w:rsidR="00A3085F" w:rsidRPr="00E0604A" w:rsidRDefault="00A3085F" w:rsidP="008009E0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Актуальность и востребованность программы данного курса заключается</w:t>
      </w:r>
      <w:r w:rsidR="006F15D2" w:rsidRPr="00E0604A">
        <w:rPr>
          <w:rFonts w:ascii="Times New Roman" w:hAnsi="Times New Roman"/>
          <w:sz w:val="24"/>
          <w:szCs w:val="24"/>
        </w:rPr>
        <w:t xml:space="preserve"> в том, что её реализация</w:t>
      </w:r>
      <w:r w:rsidR="00ED5B2A" w:rsidRPr="00E0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604A">
        <w:rPr>
          <w:rFonts w:ascii="Times New Roman" w:hAnsi="Times New Roman"/>
          <w:sz w:val="24"/>
          <w:szCs w:val="24"/>
        </w:rPr>
        <w:t xml:space="preserve">способствует </w:t>
      </w:r>
      <w:r w:rsidRPr="00E0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>систематизации теоретического</w:t>
      </w:r>
      <w:r w:rsidR="00ED5B2A" w:rsidRPr="00E0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4F6063" w:rsidRPr="00E0604A">
        <w:rPr>
          <w:rFonts w:ascii="Times New Roman" w:hAnsi="Times New Roman"/>
          <w:color w:val="000000"/>
          <w:sz w:val="24"/>
          <w:szCs w:val="24"/>
        </w:rPr>
        <w:t>совершенствованию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 xml:space="preserve"> речевой деятельности</w:t>
      </w:r>
      <w:r w:rsidR="00FE4EEB" w:rsidRPr="00E06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4EEB" w:rsidRPr="00E0604A">
        <w:rPr>
          <w:rFonts w:ascii="Times New Roman" w:hAnsi="Times New Roman"/>
          <w:sz w:val="24"/>
          <w:szCs w:val="24"/>
        </w:rPr>
        <w:t>учащихся</w:t>
      </w:r>
      <w:r w:rsidR="006F15D2" w:rsidRPr="00E0604A">
        <w:rPr>
          <w:rFonts w:ascii="Times New Roman" w:hAnsi="Times New Roman"/>
          <w:sz w:val="24"/>
          <w:szCs w:val="24"/>
        </w:rPr>
        <w:t xml:space="preserve">. 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ED5B2A" w:rsidRPr="00E0604A">
        <w:rPr>
          <w:rFonts w:ascii="Times New Roman" w:hAnsi="Times New Roman"/>
          <w:color w:val="000000"/>
          <w:sz w:val="24"/>
          <w:szCs w:val="24"/>
        </w:rPr>
        <w:t xml:space="preserve"> направленность </w:t>
      </w:r>
      <w:r w:rsidR="006F15D2" w:rsidRPr="00E0604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>курса способствует развитию универсальных учебных действий: личностных, коммуникативных, познавательных и</w:t>
      </w:r>
      <w:r w:rsidR="00B94A8C" w:rsidRPr="00E0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15D2" w:rsidRPr="00E0604A">
        <w:rPr>
          <w:rFonts w:ascii="Times New Roman" w:hAnsi="Times New Roman"/>
          <w:color w:val="000000"/>
          <w:sz w:val="24"/>
          <w:szCs w:val="24"/>
        </w:rPr>
        <w:t>регулятивных.</w:t>
      </w:r>
    </w:p>
    <w:p w:rsidR="00A3085F" w:rsidRPr="00E0604A" w:rsidRDefault="006F15D2" w:rsidP="008009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Умение дать развёрнутый ответ</w:t>
      </w:r>
      <w:r w:rsidR="00A3085F" w:rsidRPr="00E0604A">
        <w:rPr>
          <w:rFonts w:ascii="Times New Roman" w:hAnsi="Times New Roman"/>
          <w:sz w:val="24"/>
          <w:szCs w:val="24"/>
        </w:rPr>
        <w:t xml:space="preserve"> в форме сочинения-рассуждения</w:t>
      </w:r>
      <w:r w:rsidRPr="00E0604A">
        <w:rPr>
          <w:rFonts w:ascii="Times New Roman" w:hAnsi="Times New Roman"/>
          <w:sz w:val="24"/>
          <w:szCs w:val="24"/>
        </w:rPr>
        <w:t xml:space="preserve"> на основе прочитанного текста </w:t>
      </w:r>
      <w:r w:rsidR="00B94A8C" w:rsidRPr="00E0604A">
        <w:rPr>
          <w:rFonts w:ascii="Times New Roman" w:hAnsi="Times New Roman"/>
          <w:sz w:val="24"/>
          <w:szCs w:val="24"/>
        </w:rPr>
        <w:t>является одним из показателей</w:t>
      </w:r>
      <w:r w:rsidR="00A3085F" w:rsidRPr="00E0604A">
        <w:rPr>
          <w:rFonts w:ascii="Times New Roman" w:hAnsi="Times New Roman"/>
          <w:sz w:val="24"/>
          <w:szCs w:val="24"/>
        </w:rPr>
        <w:t xml:space="preserve">  коммуникативной компетентности, необходимой для успешной образовательной деятельности, профессионального становления.  </w:t>
      </w:r>
      <w:r w:rsidR="00AF19E2" w:rsidRPr="00E0604A">
        <w:rPr>
          <w:rFonts w:ascii="Times New Roman" w:hAnsi="Times New Roman"/>
          <w:sz w:val="24"/>
          <w:szCs w:val="24"/>
        </w:rPr>
        <w:t>Учащиеся должны уметь</w:t>
      </w:r>
      <w:r w:rsidR="00A3085F" w:rsidRPr="00E0604A">
        <w:rPr>
          <w:rFonts w:ascii="Times New Roman" w:hAnsi="Times New Roman"/>
          <w:sz w:val="24"/>
          <w:szCs w:val="24"/>
        </w:rPr>
        <w:t xml:space="preserve"> понимать чужую речь, продуцировать собственное высказывание, формулировать своё мнение по одной из проблем исходного текста и доказ</w:t>
      </w:r>
      <w:r w:rsidR="004F6063" w:rsidRPr="00E0604A">
        <w:rPr>
          <w:rFonts w:ascii="Times New Roman" w:hAnsi="Times New Roman"/>
          <w:sz w:val="24"/>
          <w:szCs w:val="24"/>
        </w:rPr>
        <w:t>ыв</w:t>
      </w:r>
      <w:r w:rsidR="00A3085F" w:rsidRPr="00E0604A">
        <w:rPr>
          <w:rFonts w:ascii="Times New Roman" w:hAnsi="Times New Roman"/>
          <w:sz w:val="24"/>
          <w:szCs w:val="24"/>
        </w:rPr>
        <w:t xml:space="preserve">ать его состоятельность, композиционно правильно оформлять текст, выражать свои мысли  в соответствии с нормами литературного языка.  </w:t>
      </w:r>
    </w:p>
    <w:p w:rsidR="00A3085F" w:rsidRPr="00E0604A" w:rsidRDefault="0082743E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Программа</w:t>
      </w:r>
      <w:r w:rsidR="00A3085F" w:rsidRPr="00E0604A">
        <w:rPr>
          <w:rFonts w:ascii="Times New Roman" w:hAnsi="Times New Roman"/>
          <w:sz w:val="24"/>
          <w:szCs w:val="24"/>
        </w:rPr>
        <w:t xml:space="preserve"> курса основана на базовых знаниях, умениях </w:t>
      </w:r>
      <w:r w:rsidR="00A3085F" w:rsidRPr="00E0604A">
        <w:rPr>
          <w:rFonts w:ascii="Times New Roman" w:hAnsi="Times New Roman"/>
          <w:color w:val="000000"/>
          <w:sz w:val="24"/>
          <w:szCs w:val="24"/>
        </w:rPr>
        <w:t xml:space="preserve">учащихся, полученных </w:t>
      </w:r>
      <w:r w:rsidR="00A3085F" w:rsidRPr="00E0604A">
        <w:rPr>
          <w:rFonts w:ascii="Times New Roman" w:hAnsi="Times New Roman"/>
          <w:sz w:val="24"/>
          <w:szCs w:val="24"/>
        </w:rPr>
        <w:t xml:space="preserve">за все годы обучения, и способствует развитию коммуникативной, языковой и культуроведческой компетентностей. Теоретический материал, включённый в программу, </w:t>
      </w:r>
      <w:r w:rsidRPr="00E0604A">
        <w:rPr>
          <w:rFonts w:ascii="Times New Roman" w:hAnsi="Times New Roman"/>
          <w:sz w:val="24"/>
          <w:szCs w:val="24"/>
        </w:rPr>
        <w:t xml:space="preserve">большая практическая  часть,  активное личностное участие каждого ученика в </w:t>
      </w:r>
      <w:r w:rsidR="00A3085F" w:rsidRPr="00E0604A">
        <w:rPr>
          <w:rFonts w:ascii="Times New Roman" w:hAnsi="Times New Roman"/>
          <w:sz w:val="24"/>
          <w:szCs w:val="24"/>
        </w:rPr>
        <w:t>процесс</w:t>
      </w:r>
      <w:r w:rsidRPr="00E0604A">
        <w:rPr>
          <w:rFonts w:ascii="Times New Roman" w:hAnsi="Times New Roman"/>
          <w:sz w:val="24"/>
          <w:szCs w:val="24"/>
        </w:rPr>
        <w:t>е освоения программы</w:t>
      </w:r>
      <w:r w:rsidR="00A3085F" w:rsidRPr="00E0604A">
        <w:rPr>
          <w:rFonts w:ascii="Times New Roman" w:hAnsi="Times New Roman"/>
          <w:sz w:val="24"/>
          <w:szCs w:val="24"/>
        </w:rPr>
        <w:t xml:space="preserve"> повышают познавательный интерес к курсу и </w:t>
      </w:r>
      <w:r w:rsidR="00D9199F" w:rsidRPr="00E0604A">
        <w:rPr>
          <w:rFonts w:ascii="Times New Roman" w:hAnsi="Times New Roman"/>
          <w:sz w:val="24"/>
          <w:szCs w:val="24"/>
        </w:rPr>
        <w:t>показывают</w:t>
      </w:r>
      <w:r w:rsidR="00A3085F" w:rsidRPr="00E0604A">
        <w:rPr>
          <w:rFonts w:ascii="Times New Roman" w:hAnsi="Times New Roman"/>
          <w:sz w:val="24"/>
          <w:szCs w:val="24"/>
        </w:rPr>
        <w:t xml:space="preserve"> его  практической значимости. Таким образом, данный элективный курс способствует повышению целостности обучения и может рассматриваться как составляющая часть области «Филология».</w:t>
      </w:r>
    </w:p>
    <w:p w:rsidR="00A3085F" w:rsidRPr="00E0604A" w:rsidRDefault="00A3085F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Программа курса имеет большой развивающий потенциал.</w:t>
      </w:r>
    </w:p>
    <w:p w:rsidR="00A3085F" w:rsidRPr="00E0604A" w:rsidRDefault="00A3085F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При разработке содержательной части курса учитывались возрастные и психологические особенности учащихся 15-16 лет.</w:t>
      </w:r>
    </w:p>
    <w:p w:rsidR="00A3085F" w:rsidRPr="00E0604A" w:rsidRDefault="00A3085F" w:rsidP="008009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Занятия предполагают разнообразные формы и методы организации деятельности учащихся: индивидуальные, парные и групповые формы работы, аналитическую и исследовательскую деятельность, работу с разными видами источников, использование современных информационных технологий. Большое внимание уделяется самостоятельной работе учащихся. </w:t>
      </w:r>
      <w:r w:rsidRPr="00E0604A">
        <w:rPr>
          <w:rFonts w:ascii="Times New Roman" w:hAnsi="Times New Roman"/>
          <w:color w:val="000000"/>
          <w:sz w:val="24"/>
          <w:szCs w:val="24"/>
        </w:rPr>
        <w:t xml:space="preserve">Задания вариативны, предполагают индивидуальный подход в выполнении и презентации, имеют творческий и поисковый характер. </w:t>
      </w:r>
    </w:p>
    <w:p w:rsidR="00A3085F" w:rsidRPr="00E0604A" w:rsidRDefault="00A3085F" w:rsidP="008009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lastRenderedPageBreak/>
        <w:t>Теоретический материал подаётся дозирован</w:t>
      </w:r>
      <w:r w:rsidR="00121A6B" w:rsidRPr="00E0604A">
        <w:rPr>
          <w:rFonts w:ascii="Times New Roman" w:hAnsi="Times New Roman"/>
          <w:sz w:val="24"/>
          <w:szCs w:val="24"/>
        </w:rPr>
        <w:t>н</w:t>
      </w:r>
      <w:r w:rsidRPr="00E0604A">
        <w:rPr>
          <w:rFonts w:ascii="Times New Roman" w:hAnsi="Times New Roman"/>
          <w:sz w:val="24"/>
          <w:szCs w:val="24"/>
        </w:rPr>
        <w:t>о, каждое занятие имеет обязател</w:t>
      </w:r>
      <w:r w:rsidR="004F6063" w:rsidRPr="00E0604A">
        <w:rPr>
          <w:rFonts w:ascii="Times New Roman" w:hAnsi="Times New Roman"/>
          <w:sz w:val="24"/>
          <w:szCs w:val="24"/>
        </w:rPr>
        <w:t>ьную практическую составляющую</w:t>
      </w:r>
      <w:r w:rsidRPr="00E0604A">
        <w:rPr>
          <w:rFonts w:ascii="Times New Roman" w:hAnsi="Times New Roman"/>
          <w:sz w:val="24"/>
          <w:szCs w:val="24"/>
        </w:rPr>
        <w:t xml:space="preserve">. </w:t>
      </w:r>
    </w:p>
    <w:p w:rsidR="00A3085F" w:rsidRDefault="00A3085F" w:rsidP="008009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В качестве итоговой работы весь опорный теоретический материал оформляет</w:t>
      </w:r>
      <w:r w:rsidR="00825456" w:rsidRPr="00E0604A">
        <w:rPr>
          <w:rFonts w:ascii="Times New Roman" w:hAnsi="Times New Roman"/>
          <w:sz w:val="24"/>
          <w:szCs w:val="24"/>
        </w:rPr>
        <w:t>ся в виде презентаций и выполняются письменные</w:t>
      </w:r>
      <w:r w:rsidRPr="00E0604A">
        <w:rPr>
          <w:rFonts w:ascii="Times New Roman" w:hAnsi="Times New Roman"/>
          <w:sz w:val="24"/>
          <w:szCs w:val="24"/>
        </w:rPr>
        <w:t xml:space="preserve"> </w:t>
      </w:r>
      <w:r w:rsidR="00825456" w:rsidRPr="00E0604A">
        <w:rPr>
          <w:rFonts w:ascii="Times New Roman" w:hAnsi="Times New Roman"/>
          <w:sz w:val="24"/>
          <w:szCs w:val="24"/>
        </w:rPr>
        <w:t xml:space="preserve">работы </w:t>
      </w:r>
      <w:r w:rsidR="00E96856" w:rsidRPr="00E0604A">
        <w:rPr>
          <w:rFonts w:ascii="Times New Roman" w:hAnsi="Times New Roman"/>
          <w:sz w:val="24"/>
          <w:szCs w:val="24"/>
        </w:rPr>
        <w:t xml:space="preserve"> – развёрнутое сочинение</w:t>
      </w:r>
      <w:r w:rsidR="00825456" w:rsidRPr="00E0604A">
        <w:rPr>
          <w:rFonts w:ascii="Times New Roman" w:hAnsi="Times New Roman"/>
          <w:sz w:val="24"/>
          <w:szCs w:val="24"/>
        </w:rPr>
        <w:t xml:space="preserve"> в формате итоговых испытаний</w:t>
      </w:r>
      <w:r w:rsidR="00AB4EB3" w:rsidRPr="00E0604A">
        <w:rPr>
          <w:rFonts w:ascii="Times New Roman" w:hAnsi="Times New Roman"/>
          <w:sz w:val="24"/>
          <w:szCs w:val="24"/>
        </w:rPr>
        <w:t>.</w:t>
      </w:r>
    </w:p>
    <w:p w:rsidR="00E0604A" w:rsidRPr="00FF4D7F" w:rsidRDefault="00E0604A" w:rsidP="008009E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4D7F" w:rsidRDefault="00FF4D7F" w:rsidP="008009E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D7F">
        <w:rPr>
          <w:rFonts w:ascii="Times New Roman" w:hAnsi="Times New Roman"/>
          <w:b/>
          <w:sz w:val="24"/>
          <w:szCs w:val="24"/>
        </w:rPr>
        <w:t>Нормативные правовые документы,</w:t>
      </w:r>
    </w:p>
    <w:p w:rsidR="00FF4D7F" w:rsidRDefault="00FF4D7F" w:rsidP="008009E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F4D7F">
        <w:rPr>
          <w:rFonts w:ascii="Times New Roman" w:hAnsi="Times New Roman"/>
          <w:b/>
          <w:sz w:val="24"/>
          <w:szCs w:val="24"/>
        </w:rPr>
        <w:t>на основании которых разработана рабочая программа</w:t>
      </w:r>
    </w:p>
    <w:p w:rsidR="00E5263B" w:rsidRDefault="00E5263B" w:rsidP="008009E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263B" w:rsidRPr="00E32A5F" w:rsidRDefault="00E5263B" w:rsidP="00E5263B">
      <w:pPr>
        <w:jc w:val="both"/>
        <w:rPr>
          <w:rFonts w:ascii="Times New Roman" w:hAnsi="Times New Roman"/>
          <w:sz w:val="24"/>
          <w:szCs w:val="24"/>
        </w:rPr>
      </w:pPr>
      <w:r w:rsidRPr="00E32A5F">
        <w:rPr>
          <w:rFonts w:ascii="Times New Roman" w:hAnsi="Times New Roman"/>
          <w:sz w:val="24"/>
          <w:szCs w:val="24"/>
        </w:rPr>
        <w:t xml:space="preserve">Рабочая 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A5F">
        <w:rPr>
          <w:rFonts w:ascii="Times New Roman" w:hAnsi="Times New Roman"/>
          <w:sz w:val="24"/>
          <w:szCs w:val="24"/>
        </w:rPr>
        <w:t>составлена на основе:</w:t>
      </w:r>
    </w:p>
    <w:p w:rsidR="00E5263B" w:rsidRDefault="00E5263B" w:rsidP="00E5263B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E5263B" w:rsidRDefault="00E5263B" w:rsidP="00E5263B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 Санкт – Петербурга «Об образовании в Санкт-Петербурге», принятым Законодательным Собранием Санкт-Петербурга  26.06.2013;</w:t>
      </w:r>
    </w:p>
    <w:p w:rsidR="00E5263B" w:rsidRDefault="00E5263B" w:rsidP="00E5263B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5263B">
        <w:rPr>
          <w:rFonts w:ascii="Times New Roman" w:hAnsi="Times New Roman"/>
          <w:sz w:val="24"/>
          <w:szCs w:val="24"/>
        </w:rPr>
        <w:t>Постановления Правительства Санкт-Петербурга от 22.04.2015 №355 «О реализации Закона Санкт-Петербурга «Об образовании в Санкт-Петербурге»</w:t>
      </w:r>
    </w:p>
    <w:p w:rsidR="00E5263B" w:rsidRDefault="00E5263B" w:rsidP="00E5263B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31.03.2014  №253 «Об утверждении федерального перечня учебников, рекомендуемых  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5263B" w:rsidRDefault="00E5263B" w:rsidP="00E5263B">
      <w:pPr>
        <w:pStyle w:val="ac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СанПиН 2.4.2.2821-10 «Санитарно-эпидемиологических  требования к условиям и организации обучения в общеобразовательных учреждениях» (зарегистрированы в Минюсте РФ 03.03.2011г. № 19993);</w:t>
      </w:r>
    </w:p>
    <w:p w:rsidR="00E5263B" w:rsidRDefault="00E5263B" w:rsidP="00E5263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</w:t>
      </w:r>
      <w:r w:rsidRPr="00E5263B">
        <w:rPr>
          <w:rFonts w:ascii="Times New Roman" w:hAnsi="Times New Roman"/>
          <w:sz w:val="24"/>
          <w:szCs w:val="24"/>
        </w:rPr>
        <w:t xml:space="preserve"> элективного курса «Путь к созданию текста» Новиковой Т.Б., утвержденной на педагогическом совете ГОУ № 263 Адмиралтейского района Санкт-Петербурга, допущенной Президиумом ЭНМС 25.06.2014г.</w:t>
      </w:r>
    </w:p>
    <w:p w:rsidR="00E5263B" w:rsidRPr="00E5263B" w:rsidRDefault="00E5263B" w:rsidP="00E5263B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</w:t>
      </w:r>
      <w:r w:rsidRPr="00E5263B">
        <w:rPr>
          <w:rFonts w:ascii="Times New Roman" w:hAnsi="Times New Roman"/>
          <w:sz w:val="24"/>
          <w:szCs w:val="24"/>
        </w:rPr>
        <w:t> Министерства образования и науки РФ от 04.03.2010 № 03-413 «О методических рекомендациях п</w:t>
      </w:r>
      <w:r>
        <w:rPr>
          <w:rFonts w:ascii="Times New Roman" w:hAnsi="Times New Roman"/>
          <w:sz w:val="24"/>
          <w:szCs w:val="24"/>
        </w:rPr>
        <w:t>о реализации элективных курсов»;</w:t>
      </w:r>
    </w:p>
    <w:p w:rsidR="00E5263B" w:rsidRDefault="00E5263B" w:rsidP="00E5263B">
      <w:pPr>
        <w:pStyle w:val="ac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государственного бюджетного общеобразовательного учреждения средней общеобразовательной школы № 247 (ГБОУ СОШ №247 Санкт-Петербурга) на 2016-2017 учебный год для 1-11-х классов.</w:t>
      </w:r>
    </w:p>
    <w:p w:rsidR="00E5263B" w:rsidRPr="00E5263B" w:rsidRDefault="00E5263B" w:rsidP="00E5263B">
      <w:pPr>
        <w:pStyle w:val="ac"/>
        <w:ind w:left="720"/>
        <w:rPr>
          <w:rFonts w:ascii="Times New Roman" w:hAnsi="Times New Roman"/>
          <w:sz w:val="24"/>
          <w:szCs w:val="24"/>
        </w:rPr>
      </w:pPr>
    </w:p>
    <w:p w:rsidR="00FF4D7F" w:rsidRDefault="000E1ED3" w:rsidP="008009E0">
      <w:pPr>
        <w:jc w:val="center"/>
        <w:rPr>
          <w:rFonts w:ascii="Times New Roman" w:hAnsi="Times New Roman"/>
          <w:b/>
          <w:sz w:val="24"/>
          <w:szCs w:val="24"/>
        </w:rPr>
      </w:pPr>
      <w:r w:rsidRPr="000E1ED3">
        <w:rPr>
          <w:rFonts w:ascii="Times New Roman" w:hAnsi="Times New Roman"/>
          <w:b/>
          <w:sz w:val="24"/>
          <w:szCs w:val="24"/>
        </w:rPr>
        <w:t>Место элективного курса</w:t>
      </w:r>
      <w:r>
        <w:rPr>
          <w:rFonts w:ascii="Times New Roman" w:hAnsi="Times New Roman"/>
          <w:b/>
          <w:sz w:val="24"/>
          <w:szCs w:val="24"/>
        </w:rPr>
        <w:t xml:space="preserve"> «Путь к созданию текста»</w:t>
      </w:r>
    </w:p>
    <w:p w:rsidR="000E1ED3" w:rsidRDefault="000E1ED3" w:rsidP="008009E0">
      <w:pPr>
        <w:jc w:val="both"/>
        <w:rPr>
          <w:rFonts w:ascii="Times New Roman" w:hAnsi="Times New Roman"/>
          <w:sz w:val="24"/>
          <w:szCs w:val="24"/>
        </w:rPr>
      </w:pPr>
      <w:r w:rsidRPr="000E1ED3">
        <w:rPr>
          <w:rFonts w:ascii="Times New Roman" w:hAnsi="Times New Roman"/>
          <w:sz w:val="24"/>
          <w:szCs w:val="24"/>
        </w:rPr>
        <w:t>Рабочая программа элективного курса согласно учебному плану школы рассчитана на 34 часа (1 час в неделю)</w:t>
      </w:r>
      <w:r>
        <w:rPr>
          <w:rFonts w:ascii="Times New Roman" w:hAnsi="Times New Roman"/>
          <w:sz w:val="24"/>
          <w:szCs w:val="24"/>
        </w:rPr>
        <w:t>.</w:t>
      </w:r>
      <w:r w:rsidR="00883731">
        <w:rPr>
          <w:rFonts w:ascii="Times New Roman" w:hAnsi="Times New Roman"/>
          <w:sz w:val="24"/>
          <w:szCs w:val="24"/>
        </w:rPr>
        <w:t xml:space="preserve"> Уроки проводятся в группе по полкласса.</w:t>
      </w:r>
    </w:p>
    <w:p w:rsidR="000E1ED3" w:rsidRDefault="000E1ED3" w:rsidP="008009E0">
      <w:pPr>
        <w:jc w:val="both"/>
        <w:rPr>
          <w:rFonts w:ascii="Times New Roman" w:hAnsi="Times New Roman"/>
          <w:sz w:val="24"/>
          <w:szCs w:val="24"/>
        </w:rPr>
      </w:pPr>
    </w:p>
    <w:p w:rsidR="000E1ED3" w:rsidRPr="000E1ED3" w:rsidRDefault="000E1ED3" w:rsidP="008009E0">
      <w:pPr>
        <w:jc w:val="center"/>
        <w:rPr>
          <w:rFonts w:ascii="Times New Roman" w:hAnsi="Times New Roman"/>
          <w:b/>
          <w:sz w:val="24"/>
          <w:szCs w:val="24"/>
        </w:rPr>
      </w:pPr>
      <w:r w:rsidRPr="000E1ED3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</w:p>
    <w:p w:rsidR="000E1ED3" w:rsidRPr="00876874" w:rsidRDefault="00DD02D4" w:rsidP="008009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Классно-урочная система</w:t>
      </w:r>
    </w:p>
    <w:p w:rsidR="00505630" w:rsidRPr="00876874" w:rsidRDefault="00505630" w:rsidP="008009E0">
      <w:pPr>
        <w:rPr>
          <w:rFonts w:ascii="Times New Roman" w:hAnsi="Times New Roman"/>
          <w:sz w:val="24"/>
          <w:szCs w:val="24"/>
        </w:rPr>
      </w:pPr>
    </w:p>
    <w:p w:rsidR="00505630" w:rsidRPr="00505630" w:rsidRDefault="00505630" w:rsidP="008009E0">
      <w:pPr>
        <w:jc w:val="center"/>
        <w:rPr>
          <w:rFonts w:ascii="Times New Roman" w:hAnsi="Times New Roman"/>
          <w:b/>
          <w:sz w:val="24"/>
          <w:szCs w:val="24"/>
        </w:rPr>
      </w:pPr>
      <w:r w:rsidRPr="00505630">
        <w:rPr>
          <w:rFonts w:ascii="Times New Roman" w:hAnsi="Times New Roman"/>
          <w:b/>
          <w:sz w:val="24"/>
          <w:szCs w:val="24"/>
        </w:rPr>
        <w:t>Виды и формы контроля</w:t>
      </w:r>
    </w:p>
    <w:p w:rsidR="00505630" w:rsidRDefault="00505630" w:rsidP="008009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</w:t>
      </w:r>
    </w:p>
    <w:p w:rsidR="00505630" w:rsidRPr="00505630" w:rsidRDefault="00505630" w:rsidP="008009E0">
      <w:pPr>
        <w:jc w:val="both"/>
        <w:rPr>
          <w:rFonts w:ascii="Times New Roman" w:hAnsi="Times New Roman"/>
          <w:sz w:val="24"/>
          <w:szCs w:val="24"/>
        </w:rPr>
      </w:pPr>
    </w:p>
    <w:p w:rsidR="00505630" w:rsidRPr="00505630" w:rsidRDefault="00505630" w:rsidP="008009E0">
      <w:pPr>
        <w:jc w:val="center"/>
        <w:rPr>
          <w:rFonts w:ascii="Times New Roman" w:hAnsi="Times New Roman"/>
          <w:b/>
          <w:sz w:val="24"/>
          <w:szCs w:val="24"/>
        </w:rPr>
      </w:pPr>
      <w:r w:rsidRPr="00505630">
        <w:rPr>
          <w:rFonts w:ascii="Times New Roman" w:hAnsi="Times New Roman"/>
          <w:b/>
          <w:sz w:val="24"/>
          <w:szCs w:val="24"/>
        </w:rPr>
        <w:t>Информация об используемом учебнике</w:t>
      </w:r>
    </w:p>
    <w:p w:rsidR="00FF4D7F" w:rsidRDefault="00505630" w:rsidP="008009E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2D4">
        <w:rPr>
          <w:rFonts w:ascii="Times New Roman" w:hAnsi="Times New Roman"/>
          <w:sz w:val="24"/>
          <w:szCs w:val="24"/>
        </w:rPr>
        <w:t>Пахнова Т.М. Русский язык и литература. Ру</w:t>
      </w:r>
      <w:r w:rsidR="00DD02D4">
        <w:rPr>
          <w:rFonts w:ascii="Times New Roman" w:hAnsi="Times New Roman"/>
          <w:sz w:val="24"/>
          <w:szCs w:val="24"/>
        </w:rPr>
        <w:t>сский язык (базовый уровень). 10</w:t>
      </w:r>
      <w:r w:rsidRPr="00DD02D4">
        <w:rPr>
          <w:rFonts w:ascii="Times New Roman" w:hAnsi="Times New Roman"/>
          <w:sz w:val="24"/>
          <w:szCs w:val="24"/>
        </w:rPr>
        <w:t xml:space="preserve"> кл. - М.:  ДРОФА, 2011.</w:t>
      </w:r>
    </w:p>
    <w:p w:rsidR="00DD02D4" w:rsidRPr="008009E0" w:rsidRDefault="00DD02D4" w:rsidP="008009E0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02D4">
        <w:rPr>
          <w:rFonts w:ascii="Times New Roman" w:hAnsi="Times New Roman"/>
          <w:sz w:val="24"/>
          <w:szCs w:val="24"/>
        </w:rPr>
        <w:t>Пахнова Т.М. Русский язык и литература. Русский язык (базовый уровень). 11 кл. - М.:  ДРОФА, 2011.</w:t>
      </w:r>
    </w:p>
    <w:p w:rsidR="004503A1" w:rsidRPr="00E0604A" w:rsidRDefault="004503A1" w:rsidP="008009E0">
      <w:pPr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E0604A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503A1" w:rsidRPr="00E0604A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Введение – 2 часа</w:t>
      </w:r>
    </w:p>
    <w:p w:rsidR="00B66973" w:rsidRPr="00E0604A" w:rsidRDefault="003F02A3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Сочинение как жанр творческой работы. </w:t>
      </w:r>
      <w:r w:rsidR="00B66973" w:rsidRPr="00E0604A">
        <w:rPr>
          <w:rFonts w:ascii="Times New Roman" w:hAnsi="Times New Roman"/>
          <w:sz w:val="24"/>
          <w:szCs w:val="24"/>
        </w:rPr>
        <w:t xml:space="preserve">Сочинения разных жанров. </w:t>
      </w:r>
      <w:r w:rsidR="00B51B6D" w:rsidRPr="00E0604A">
        <w:rPr>
          <w:rFonts w:ascii="Times New Roman" w:hAnsi="Times New Roman"/>
          <w:sz w:val="24"/>
          <w:szCs w:val="24"/>
        </w:rPr>
        <w:t>Особенности сочинений-рассуждений, основанных на доказательстве, объяснении, опровержении, размышлении.</w:t>
      </w:r>
      <w:r w:rsidR="00365441" w:rsidRPr="00E0604A">
        <w:rPr>
          <w:rFonts w:ascii="Times New Roman" w:hAnsi="Times New Roman"/>
          <w:sz w:val="24"/>
          <w:szCs w:val="24"/>
        </w:rPr>
        <w:t xml:space="preserve"> Сочинения-рассуждения сравнительного типа. Рассуждение на историко- </w:t>
      </w:r>
      <w:r w:rsidR="007E31CA" w:rsidRPr="00E0604A">
        <w:rPr>
          <w:rFonts w:ascii="Times New Roman" w:hAnsi="Times New Roman"/>
          <w:sz w:val="24"/>
          <w:szCs w:val="24"/>
        </w:rPr>
        <w:t xml:space="preserve"> </w:t>
      </w:r>
      <w:r w:rsidR="00365441" w:rsidRPr="00E0604A">
        <w:rPr>
          <w:rFonts w:ascii="Times New Roman" w:hAnsi="Times New Roman"/>
          <w:sz w:val="24"/>
          <w:szCs w:val="24"/>
        </w:rPr>
        <w:t>или теоретико-литературные темы. Рассуждение на публицистическую тему.</w:t>
      </w:r>
    </w:p>
    <w:p w:rsidR="004503A1" w:rsidRPr="00E0604A" w:rsidRDefault="00121A6B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Подходы к оцениванию сочинений: по количеству </w:t>
      </w:r>
      <w:r w:rsidR="0001686B" w:rsidRPr="00E0604A">
        <w:rPr>
          <w:rFonts w:ascii="Times New Roman" w:hAnsi="Times New Roman"/>
          <w:sz w:val="24"/>
          <w:szCs w:val="24"/>
        </w:rPr>
        <w:t xml:space="preserve">допущенных </w:t>
      </w:r>
      <w:r w:rsidRPr="00E0604A">
        <w:rPr>
          <w:rFonts w:ascii="Times New Roman" w:hAnsi="Times New Roman"/>
          <w:sz w:val="24"/>
          <w:szCs w:val="24"/>
        </w:rPr>
        <w:t xml:space="preserve">ошибок и критериальные. </w:t>
      </w:r>
      <w:r w:rsidR="005C5216" w:rsidRPr="00E0604A">
        <w:rPr>
          <w:rFonts w:ascii="Times New Roman" w:hAnsi="Times New Roman"/>
          <w:sz w:val="24"/>
          <w:szCs w:val="24"/>
        </w:rPr>
        <w:t>Критерии оценивания сочинений-рассуждений.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Составление индивидуального плана действий (алгоритма)</w:t>
      </w:r>
      <w:r w:rsidR="005C5216" w:rsidRPr="00E0604A">
        <w:rPr>
          <w:rFonts w:ascii="Times New Roman" w:hAnsi="Times New Roman"/>
          <w:sz w:val="24"/>
          <w:szCs w:val="24"/>
        </w:rPr>
        <w:t xml:space="preserve"> по созданию сочинения-рассуждения</w:t>
      </w:r>
      <w:r w:rsidRPr="00E0604A">
        <w:rPr>
          <w:rFonts w:ascii="Times New Roman" w:hAnsi="Times New Roman"/>
          <w:sz w:val="24"/>
          <w:szCs w:val="24"/>
        </w:rPr>
        <w:t>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Знакомство со структурой </w:t>
      </w:r>
      <w:r w:rsidR="005C5216" w:rsidRPr="00E0604A">
        <w:rPr>
          <w:rFonts w:ascii="Times New Roman" w:hAnsi="Times New Roman"/>
          <w:sz w:val="24"/>
          <w:szCs w:val="24"/>
        </w:rPr>
        <w:t xml:space="preserve">развёрнутого </w:t>
      </w:r>
      <w:r w:rsidRPr="00E0604A">
        <w:rPr>
          <w:rFonts w:ascii="Times New Roman" w:hAnsi="Times New Roman"/>
          <w:sz w:val="24"/>
          <w:szCs w:val="24"/>
        </w:rPr>
        <w:t>сочинения</w:t>
      </w:r>
      <w:r w:rsidR="005C5216" w:rsidRPr="00E0604A">
        <w:rPr>
          <w:rFonts w:ascii="Times New Roman" w:hAnsi="Times New Roman"/>
          <w:sz w:val="24"/>
          <w:szCs w:val="24"/>
        </w:rPr>
        <w:t>-рассуждения.</w:t>
      </w:r>
      <w:r w:rsidRPr="00E0604A">
        <w:rPr>
          <w:rFonts w:ascii="Times New Roman" w:hAnsi="Times New Roman"/>
          <w:sz w:val="24"/>
          <w:szCs w:val="24"/>
        </w:rPr>
        <w:t xml:space="preserve">  Рассмотрение терминов, необходимых </w:t>
      </w:r>
      <w:r w:rsidR="0087065D" w:rsidRPr="00E0604A">
        <w:rPr>
          <w:rFonts w:ascii="Times New Roman" w:hAnsi="Times New Roman"/>
          <w:sz w:val="24"/>
          <w:szCs w:val="24"/>
        </w:rPr>
        <w:t>для работы над сочинением</w:t>
      </w:r>
      <w:r w:rsidRPr="00E0604A">
        <w:rPr>
          <w:rFonts w:ascii="Times New Roman" w:hAnsi="Times New Roman"/>
          <w:sz w:val="24"/>
          <w:szCs w:val="24"/>
        </w:rPr>
        <w:t xml:space="preserve"> (исходный текст, тема и идея текста, проблема текста, комментарий текста, позиция, тезис, аргумент). 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Составление плана сочинения на основе </w:t>
      </w:r>
      <w:r w:rsidR="0087065D" w:rsidRPr="00E0604A">
        <w:rPr>
          <w:rFonts w:ascii="Times New Roman" w:hAnsi="Times New Roman"/>
          <w:sz w:val="24"/>
          <w:szCs w:val="24"/>
        </w:rPr>
        <w:t xml:space="preserve">предложенных </w:t>
      </w:r>
      <w:r w:rsidRPr="00E0604A">
        <w:rPr>
          <w:rFonts w:ascii="Times New Roman" w:hAnsi="Times New Roman"/>
          <w:sz w:val="24"/>
          <w:szCs w:val="24"/>
        </w:rPr>
        <w:t>критериев.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Стили речи</w:t>
      </w:r>
      <w:r w:rsidR="00BB2DF2" w:rsidRPr="008009E0">
        <w:rPr>
          <w:rFonts w:ascii="Times New Roman" w:hAnsi="Times New Roman"/>
          <w:b/>
          <w:sz w:val="24"/>
          <w:szCs w:val="24"/>
        </w:rPr>
        <w:t xml:space="preserve"> </w:t>
      </w:r>
      <w:r w:rsidRPr="008009E0">
        <w:rPr>
          <w:rFonts w:ascii="Times New Roman" w:hAnsi="Times New Roman"/>
          <w:b/>
          <w:sz w:val="24"/>
          <w:szCs w:val="24"/>
        </w:rPr>
        <w:t xml:space="preserve"> – 2 часа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Функциональные стили речи (книжные и разговорный)  и их основные признаки. Составление обобщающей таблицы «Стили речи» по плану: цель, форма реализации, языковые средства, сфера использования, жанры.  </w:t>
      </w:r>
    </w:p>
    <w:p w:rsidR="004503A1" w:rsidRPr="00E0604A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текстами: определение стилевой принадлежности текстов.</w:t>
      </w:r>
    </w:p>
    <w:p w:rsidR="004503A1" w:rsidRPr="00E0604A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Текст. Типы речи</w:t>
      </w:r>
      <w:r w:rsidR="00FF4D7F" w:rsidRPr="008009E0">
        <w:rPr>
          <w:rFonts w:ascii="Times New Roman" w:hAnsi="Times New Roman"/>
          <w:b/>
          <w:sz w:val="24"/>
          <w:szCs w:val="24"/>
        </w:rPr>
        <w:t>. Средства выразительности речи</w:t>
      </w:r>
      <w:r w:rsidRPr="008009E0">
        <w:rPr>
          <w:rFonts w:ascii="Times New Roman" w:hAnsi="Times New Roman"/>
          <w:b/>
          <w:sz w:val="24"/>
          <w:szCs w:val="24"/>
        </w:rPr>
        <w:t xml:space="preserve">  – 4 часа</w:t>
      </w:r>
    </w:p>
    <w:p w:rsidR="004503A1" w:rsidRPr="00E0604A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Признаки текста: информативность, связность, смысловая целостность, завершённость, членимость, ситуативность. Особенности текста-описания</w:t>
      </w:r>
      <w:r w:rsidR="00121A6B" w:rsidRPr="00E0604A">
        <w:rPr>
          <w:rFonts w:ascii="Times New Roman" w:hAnsi="Times New Roman"/>
          <w:sz w:val="24"/>
          <w:szCs w:val="24"/>
        </w:rPr>
        <w:t>, текста-повествования, текста-</w:t>
      </w:r>
      <w:r w:rsidRPr="00E0604A">
        <w:rPr>
          <w:rFonts w:ascii="Times New Roman" w:hAnsi="Times New Roman"/>
          <w:sz w:val="24"/>
          <w:szCs w:val="24"/>
        </w:rPr>
        <w:t>рассуждения.  Цепная и параллельная связи предложений в тексте. Лексические, морфологические и синтаксические средства связи.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текстами: определение типов речи, нахождение средств связи предложений в тексте. Разработка алгоритма определения типов речи.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Тема и основная мысль текста. Темы широкие и узкие. Актуальность темы. Определение темы и основной мысли текста.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текстами:  определение темы и идеи текста.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Выразительные возможности русского языка.   Роль  выразительных средств  для понимания авторского текста.</w:t>
      </w:r>
    </w:p>
    <w:p w:rsidR="004503A1" w:rsidRPr="008009E0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 (анализ текстов): выявление выразительных средств, способствующих наиболее точной и образной передаче авторских мыслей и чувств.</w:t>
      </w: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Проблема текста. Позиция автора</w:t>
      </w:r>
      <w:r w:rsidR="00BB2DF2" w:rsidRPr="008009E0">
        <w:rPr>
          <w:rFonts w:ascii="Times New Roman" w:hAnsi="Times New Roman"/>
          <w:b/>
          <w:sz w:val="24"/>
          <w:szCs w:val="24"/>
        </w:rPr>
        <w:t xml:space="preserve"> </w:t>
      </w:r>
      <w:r w:rsidRPr="008009E0">
        <w:rPr>
          <w:rFonts w:ascii="Times New Roman" w:hAnsi="Times New Roman"/>
          <w:b/>
          <w:sz w:val="24"/>
          <w:szCs w:val="24"/>
        </w:rPr>
        <w:t xml:space="preserve">– </w:t>
      </w:r>
      <w:r w:rsidR="004415F0" w:rsidRPr="008009E0">
        <w:rPr>
          <w:rFonts w:ascii="Times New Roman" w:hAnsi="Times New Roman"/>
          <w:b/>
          <w:sz w:val="24"/>
          <w:szCs w:val="24"/>
        </w:rPr>
        <w:t xml:space="preserve"> </w:t>
      </w:r>
      <w:r w:rsidRPr="008009E0">
        <w:rPr>
          <w:rFonts w:ascii="Times New Roman" w:hAnsi="Times New Roman"/>
          <w:b/>
          <w:sz w:val="24"/>
          <w:szCs w:val="24"/>
        </w:rPr>
        <w:t>3 часа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Вычленение проблемы исходного текста, определение позиции автора на примере текст</w:t>
      </w:r>
      <w:r w:rsidR="00FE4EEB" w:rsidRPr="00E0604A">
        <w:rPr>
          <w:rFonts w:ascii="Times New Roman" w:hAnsi="Times New Roman"/>
          <w:sz w:val="24"/>
          <w:szCs w:val="24"/>
        </w:rPr>
        <w:t>ов</w:t>
      </w:r>
      <w:r w:rsidRPr="00E0604A">
        <w:rPr>
          <w:rFonts w:ascii="Times New Roman" w:hAnsi="Times New Roman"/>
          <w:sz w:val="24"/>
          <w:szCs w:val="24"/>
        </w:rPr>
        <w:t xml:space="preserve"> публицистического стиля. Разработка алгоритма вычленения проблемы и определения авторской позиции через анализ текста публицистического стиля; формулировка проблем текста на основе предложенных клише. Анализ сформулированных проблем и позиций на соответствие исходному тексту.   Отработка фрагментов сочинения.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Вычленение проблемы исходного текста, определение позиции автора на примере текст</w:t>
      </w:r>
      <w:r w:rsidR="00FE4EEB" w:rsidRPr="00E0604A">
        <w:rPr>
          <w:rFonts w:ascii="Times New Roman" w:hAnsi="Times New Roman"/>
          <w:sz w:val="24"/>
          <w:szCs w:val="24"/>
        </w:rPr>
        <w:t>ов</w:t>
      </w:r>
      <w:r w:rsidRPr="00E0604A">
        <w:rPr>
          <w:rFonts w:ascii="Times New Roman" w:hAnsi="Times New Roman"/>
          <w:sz w:val="24"/>
          <w:szCs w:val="24"/>
        </w:rPr>
        <w:t xml:space="preserve"> художественного стиля. Разработка алгоритма вычленения проблемы и определения авторской позиции через анализ текст</w:t>
      </w:r>
      <w:r w:rsidR="00121A6B" w:rsidRPr="00E0604A">
        <w:rPr>
          <w:rFonts w:ascii="Times New Roman" w:hAnsi="Times New Roman"/>
          <w:sz w:val="24"/>
          <w:szCs w:val="24"/>
        </w:rPr>
        <w:t>а</w:t>
      </w:r>
      <w:r w:rsidRPr="00E0604A">
        <w:rPr>
          <w:rFonts w:ascii="Times New Roman" w:hAnsi="Times New Roman"/>
          <w:sz w:val="24"/>
          <w:szCs w:val="24"/>
        </w:rPr>
        <w:t xml:space="preserve"> художественного стиля; формулировка проблем текста на основе предложенных клише. Анализ сформулированных проблем и позиций на соответствие исходному тексту.   Отработка фрагментов сочинения (написание частей сочинения на основе предложенных образцов).</w:t>
      </w:r>
    </w:p>
    <w:p w:rsidR="004415F0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Оформление вступления к сочинению: именительный темы, вопросно-ответная форма, риторический вопрос, риторическое восклицание, сообщение о теме, афоризм, цитата из текста и пр. Написание частей сочинения, </w:t>
      </w:r>
      <w:r w:rsidR="008C6514" w:rsidRPr="00E0604A">
        <w:rPr>
          <w:rFonts w:ascii="Times New Roman" w:hAnsi="Times New Roman"/>
          <w:sz w:val="24"/>
          <w:szCs w:val="24"/>
        </w:rPr>
        <w:t xml:space="preserve">включающих формулировку проблемы исходного текста и отражение позиции автора. </w:t>
      </w: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Ко</w:t>
      </w:r>
      <w:r w:rsidR="00FF4D7F" w:rsidRPr="008009E0">
        <w:rPr>
          <w:rFonts w:ascii="Times New Roman" w:hAnsi="Times New Roman"/>
          <w:b/>
          <w:sz w:val="24"/>
          <w:szCs w:val="24"/>
        </w:rPr>
        <w:t>мментирование исходного текста</w:t>
      </w:r>
      <w:r w:rsidRPr="008009E0">
        <w:rPr>
          <w:rFonts w:ascii="Times New Roman" w:hAnsi="Times New Roman"/>
          <w:b/>
          <w:sz w:val="24"/>
          <w:szCs w:val="24"/>
        </w:rPr>
        <w:t xml:space="preserve"> – 3 часа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Способы комментирования текста.</w:t>
      </w:r>
      <w:r w:rsidR="00BB2DF2" w:rsidRPr="00E0604A">
        <w:rPr>
          <w:rFonts w:ascii="Times New Roman" w:hAnsi="Times New Roman"/>
          <w:sz w:val="24"/>
          <w:szCs w:val="24"/>
        </w:rPr>
        <w:t xml:space="preserve"> Комментарий текстуальный и концептуальный.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текстами: формулировка проблем текста, комментарий текста по одной из проблем; выявление позиции автора. Отработка фрагментов сочинения (анализ и редактирование комментариев).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Анализ примеров комментирования проблемы исходного текста по </w:t>
      </w:r>
      <w:r w:rsidR="008C6514" w:rsidRPr="00E0604A">
        <w:rPr>
          <w:rFonts w:ascii="Times New Roman" w:hAnsi="Times New Roman"/>
          <w:sz w:val="24"/>
          <w:szCs w:val="24"/>
        </w:rPr>
        <w:t>предложенным вопросам  (</w:t>
      </w:r>
      <w:r w:rsidRPr="00E0604A">
        <w:rPr>
          <w:rFonts w:ascii="Times New Roman" w:hAnsi="Times New Roman"/>
          <w:sz w:val="24"/>
          <w:szCs w:val="24"/>
        </w:rPr>
        <w:t>критериям оценивания). Самостоятельное комментирование исходного текста.</w:t>
      </w: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Авторская позиция и позиция экза</w:t>
      </w:r>
      <w:r w:rsidR="00FF4D7F" w:rsidRPr="008009E0">
        <w:rPr>
          <w:rFonts w:ascii="Times New Roman" w:hAnsi="Times New Roman"/>
          <w:b/>
          <w:sz w:val="24"/>
          <w:szCs w:val="24"/>
        </w:rPr>
        <w:t>менуемого. Аргументация</w:t>
      </w:r>
      <w:r w:rsidRPr="008009E0">
        <w:rPr>
          <w:rFonts w:ascii="Times New Roman" w:hAnsi="Times New Roman"/>
          <w:b/>
          <w:sz w:val="24"/>
          <w:szCs w:val="24"/>
        </w:rPr>
        <w:t xml:space="preserve"> – 5 часов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Собственная позиция экзаменуемого: согласие, несогласие с мнением автора. Повторение понятий аргументация, тезис, аргумент. Структура аргументации. Способы введения аргументов. Работа с текстами: формулирование собственной позиции. Подбор аргументов. Отработка фрагмента сочинения.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Обзор возможных проблем текста и аргументов к ним. Заполнение сводной таблицы.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Анализ возможных  проблем исходных текстов. Формулирование собственной позиции и подбор аргументов.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Логическое завершение сочинения. Оформление заключительной части сочинения: вывод или обобщение, вопросно-ответная форма, риторический вопрос, риторическое восклицание, афоризм, цитата и пр.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Отработка различных вариантов заключительной части сочинения.</w:t>
      </w:r>
    </w:p>
    <w:p w:rsidR="00AD3954" w:rsidRPr="00E0604A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текстами: классификация возможных проблем текстов и подбор литературных аргументов к ним. Отработка фрагментов сочинения.</w:t>
      </w: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Речевое оформление сочинения.  Соблюдение норм языка</w:t>
      </w:r>
      <w:r w:rsidR="00FF4D7F" w:rsidRPr="008009E0">
        <w:rPr>
          <w:rFonts w:ascii="Times New Roman" w:hAnsi="Times New Roman"/>
          <w:b/>
          <w:sz w:val="24"/>
          <w:szCs w:val="24"/>
        </w:rPr>
        <w:t xml:space="preserve"> </w:t>
      </w:r>
      <w:r w:rsidRPr="008009E0">
        <w:rPr>
          <w:rFonts w:ascii="Times New Roman" w:hAnsi="Times New Roman"/>
          <w:b/>
          <w:sz w:val="24"/>
          <w:szCs w:val="24"/>
        </w:rPr>
        <w:t>– 5 часов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Требования к речевому оформление сочинения: смысловая цельность, речевая связность и последовательность изложения. Классификация логических ошибок.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текстом: выявление нарушений в абзацном членении текста, восстановление последовательности изложения; нахождение логических ошибок. Редактирование.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Требования к точности и выразительности речи. Бедность речи. Причины появления неточности в сочинении.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текстом: сравнительный анализ текстов, оц</w:t>
      </w:r>
      <w:r w:rsidR="00C14A8F" w:rsidRPr="00E0604A">
        <w:rPr>
          <w:rFonts w:ascii="Times New Roman" w:hAnsi="Times New Roman"/>
          <w:sz w:val="24"/>
          <w:szCs w:val="24"/>
        </w:rPr>
        <w:t>енивание текстов с точки зрения точности и выразительности речи</w:t>
      </w:r>
      <w:r w:rsidRPr="00E0604A">
        <w:rPr>
          <w:rFonts w:ascii="Times New Roman" w:hAnsi="Times New Roman"/>
          <w:sz w:val="24"/>
          <w:szCs w:val="24"/>
        </w:rPr>
        <w:t>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Классификация грамматических ошибок. Предупреждение грамматических ошибок.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текстом:  выявление и устранение грамматических ошибок.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Соблюдение речевых норм. Классификация речевых ошибок.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Работа с текстом: </w:t>
      </w:r>
      <w:r w:rsidR="00D67307" w:rsidRPr="00E0604A">
        <w:rPr>
          <w:rFonts w:ascii="Times New Roman" w:hAnsi="Times New Roman"/>
          <w:sz w:val="24"/>
          <w:szCs w:val="24"/>
        </w:rPr>
        <w:t>выявление и устранение</w:t>
      </w:r>
      <w:r w:rsidRPr="00E0604A">
        <w:rPr>
          <w:rFonts w:ascii="Times New Roman" w:hAnsi="Times New Roman"/>
          <w:sz w:val="24"/>
          <w:szCs w:val="24"/>
        </w:rPr>
        <w:t xml:space="preserve"> речевых ошибок.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Основные признаки этических ошибок. Ошибки фактические и в фоновом материале.</w:t>
      </w:r>
    </w:p>
    <w:p w:rsidR="004503A1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>Работа с текстом: анализ тестов на выявление  этических ошибок. Рассмотрение фактических ошибок и ошибок в фоновом материале.</w:t>
      </w:r>
    </w:p>
    <w:p w:rsidR="004503A1" w:rsidRPr="008009E0" w:rsidRDefault="004503A1" w:rsidP="008009E0">
      <w:pPr>
        <w:jc w:val="both"/>
        <w:rPr>
          <w:rFonts w:ascii="Times New Roman" w:hAnsi="Times New Roman"/>
          <w:b/>
          <w:sz w:val="24"/>
          <w:szCs w:val="24"/>
        </w:rPr>
      </w:pPr>
      <w:r w:rsidRPr="008009E0">
        <w:rPr>
          <w:rFonts w:ascii="Times New Roman" w:hAnsi="Times New Roman"/>
          <w:b/>
          <w:sz w:val="24"/>
          <w:szCs w:val="24"/>
        </w:rPr>
        <w:t>Сочинение  - 10 часов</w:t>
      </w:r>
    </w:p>
    <w:p w:rsidR="00C14A8F" w:rsidRPr="00E0604A" w:rsidRDefault="004503A1" w:rsidP="008009E0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Написание </w:t>
      </w:r>
      <w:r w:rsidR="00C14A8F" w:rsidRPr="00E0604A">
        <w:rPr>
          <w:rFonts w:ascii="Times New Roman" w:hAnsi="Times New Roman"/>
          <w:sz w:val="24"/>
          <w:szCs w:val="24"/>
        </w:rPr>
        <w:t xml:space="preserve">развёрнутых </w:t>
      </w:r>
      <w:r w:rsidRPr="00E0604A">
        <w:rPr>
          <w:rFonts w:ascii="Times New Roman" w:hAnsi="Times New Roman"/>
          <w:sz w:val="24"/>
          <w:szCs w:val="24"/>
        </w:rPr>
        <w:t>сочинений</w:t>
      </w:r>
      <w:r w:rsidR="00C14A8F" w:rsidRPr="00E0604A">
        <w:rPr>
          <w:rFonts w:ascii="Times New Roman" w:hAnsi="Times New Roman"/>
          <w:sz w:val="24"/>
          <w:szCs w:val="24"/>
        </w:rPr>
        <w:t>-рассуждений</w:t>
      </w:r>
      <w:r w:rsidRPr="00E0604A">
        <w:rPr>
          <w:rFonts w:ascii="Times New Roman" w:hAnsi="Times New Roman"/>
          <w:sz w:val="24"/>
          <w:szCs w:val="24"/>
        </w:rPr>
        <w:t xml:space="preserve">. Самоанализ и взаимоанализ по </w:t>
      </w:r>
      <w:r w:rsidR="00C14A8F" w:rsidRPr="00E0604A">
        <w:rPr>
          <w:rFonts w:ascii="Times New Roman" w:hAnsi="Times New Roman"/>
          <w:sz w:val="24"/>
          <w:szCs w:val="24"/>
        </w:rPr>
        <w:t>предложенным критериям, связанным с формулировкой проблемы, точностью и выразительностью речи, соблюдением языковых норм,  фактологической точности в фоновом материале.</w:t>
      </w:r>
    </w:p>
    <w:p w:rsidR="00120EF9" w:rsidRPr="001F070F" w:rsidRDefault="004503A1" w:rsidP="001F070F">
      <w:pPr>
        <w:jc w:val="both"/>
        <w:rPr>
          <w:rFonts w:ascii="Times New Roman" w:hAnsi="Times New Roman"/>
          <w:sz w:val="24"/>
          <w:szCs w:val="24"/>
        </w:rPr>
      </w:pPr>
      <w:r w:rsidRPr="00E0604A">
        <w:rPr>
          <w:rFonts w:ascii="Times New Roman" w:hAnsi="Times New Roman"/>
          <w:sz w:val="24"/>
          <w:szCs w:val="24"/>
        </w:rPr>
        <w:t xml:space="preserve"> </w:t>
      </w:r>
      <w:r w:rsidR="00D67307" w:rsidRPr="00E0604A">
        <w:rPr>
          <w:rFonts w:ascii="Times New Roman" w:hAnsi="Times New Roman"/>
          <w:sz w:val="24"/>
          <w:szCs w:val="24"/>
        </w:rPr>
        <w:t xml:space="preserve">Редактирование сочинений. </w:t>
      </w:r>
      <w:r w:rsidRPr="00E0604A">
        <w:rPr>
          <w:rFonts w:ascii="Times New Roman" w:hAnsi="Times New Roman"/>
          <w:sz w:val="24"/>
          <w:szCs w:val="24"/>
        </w:rPr>
        <w:t>Обобщение опорного материала в виде презентаций. Итоговое сочинение с последующим анализом.</w:t>
      </w:r>
    </w:p>
    <w:p w:rsidR="00120EF9" w:rsidRPr="00FF4D7F" w:rsidRDefault="00120EF9" w:rsidP="008009E0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E0CAE" w:rsidRPr="00FF4D7F" w:rsidRDefault="004E0CAE" w:rsidP="008009E0">
      <w:pPr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FF4D7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E0CAE" w:rsidRPr="00FF4D7F" w:rsidRDefault="004E0CAE" w:rsidP="008009E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977"/>
        <w:gridCol w:w="3014"/>
      </w:tblGrid>
      <w:tr w:rsidR="00F165EB" w:rsidRPr="00685B63" w:rsidTr="00B35A18">
        <w:trPr>
          <w:trHeight w:val="815"/>
        </w:trPr>
        <w:tc>
          <w:tcPr>
            <w:tcW w:w="4077" w:type="dxa"/>
          </w:tcPr>
          <w:p w:rsidR="00F165EB" w:rsidRPr="00B35A18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1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:rsidR="00F165EB" w:rsidRPr="00B35A18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18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E1ED3" w:rsidRPr="00B35A18">
              <w:rPr>
                <w:rFonts w:ascii="Times New Roman" w:hAnsi="Times New Roman"/>
                <w:sz w:val="24"/>
                <w:szCs w:val="24"/>
              </w:rPr>
              <w:t>-</w:t>
            </w:r>
            <w:r w:rsidRPr="00B35A18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  <w:p w:rsidR="00F165EB" w:rsidRPr="00B35A18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18">
              <w:rPr>
                <w:rFonts w:ascii="Times New Roman" w:hAnsi="Times New Roman"/>
                <w:sz w:val="24"/>
                <w:szCs w:val="24"/>
              </w:rPr>
              <w:t xml:space="preserve"> по типовой программе</w:t>
            </w:r>
          </w:p>
        </w:tc>
        <w:tc>
          <w:tcPr>
            <w:tcW w:w="3014" w:type="dxa"/>
          </w:tcPr>
          <w:p w:rsidR="00F165EB" w:rsidRPr="00B35A18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18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E1ED3" w:rsidRPr="00B35A18">
              <w:rPr>
                <w:rFonts w:ascii="Times New Roman" w:hAnsi="Times New Roman"/>
                <w:sz w:val="24"/>
                <w:szCs w:val="24"/>
              </w:rPr>
              <w:t>-</w:t>
            </w:r>
            <w:r w:rsidRPr="00B35A18">
              <w:rPr>
                <w:rFonts w:ascii="Times New Roman" w:hAnsi="Times New Roman"/>
                <w:sz w:val="24"/>
                <w:szCs w:val="24"/>
              </w:rPr>
              <w:t xml:space="preserve">во часов </w:t>
            </w:r>
          </w:p>
          <w:p w:rsidR="00F165EB" w:rsidRPr="00B35A18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18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</w:tr>
      <w:tr w:rsidR="00F165EB" w:rsidRPr="00685B63" w:rsidTr="00B35A18">
        <w:trPr>
          <w:trHeight w:val="433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Текст. Типы речи. Средства выразительности речи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Проблема текста. Позиция автора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5EB" w:rsidRPr="00685B63" w:rsidTr="00B35A18">
        <w:trPr>
          <w:trHeight w:val="433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Комментирование исходного текста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Авторская позиция и позиция экзаменуемого. Аргументация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Речевое оформление сочинения. Соблюдение норм языка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65EB" w:rsidRPr="00685B63" w:rsidTr="00B35A18">
        <w:trPr>
          <w:trHeight w:val="418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65EB" w:rsidRPr="00685B63" w:rsidTr="00B35A18">
        <w:trPr>
          <w:trHeight w:val="433"/>
        </w:trPr>
        <w:tc>
          <w:tcPr>
            <w:tcW w:w="4077" w:type="dxa"/>
          </w:tcPr>
          <w:p w:rsidR="00F165EB" w:rsidRPr="00685B63" w:rsidRDefault="00F165EB" w:rsidP="008009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14" w:type="dxa"/>
          </w:tcPr>
          <w:p w:rsidR="00F165EB" w:rsidRPr="00685B63" w:rsidRDefault="00F165EB" w:rsidP="008009E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F5CE2" w:rsidRDefault="001F5CE2" w:rsidP="008009E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009E0" w:rsidRPr="00FF4D7F" w:rsidRDefault="008009E0" w:rsidP="008009E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22036C" w:rsidRPr="0022036C" w:rsidRDefault="0022036C" w:rsidP="008009E0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036C">
        <w:rPr>
          <w:rFonts w:ascii="Times New Roman" w:hAnsi="Times New Roman"/>
          <w:b/>
          <w:color w:val="000000"/>
          <w:sz w:val="24"/>
          <w:szCs w:val="24"/>
        </w:rPr>
        <w:t>Литература и средства обучения.</w:t>
      </w:r>
    </w:p>
    <w:p w:rsidR="0022036C" w:rsidRDefault="0022036C" w:rsidP="008009E0">
      <w:pPr>
        <w:ind w:left="1429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5CE2" w:rsidRPr="0022036C" w:rsidRDefault="001F5CE2" w:rsidP="008009E0">
      <w:pPr>
        <w:rPr>
          <w:rFonts w:ascii="Times New Roman" w:hAnsi="Times New Roman"/>
          <w:b/>
          <w:color w:val="000000"/>
          <w:sz w:val="24"/>
          <w:szCs w:val="24"/>
        </w:rPr>
      </w:pPr>
      <w:r w:rsidRPr="0022036C">
        <w:rPr>
          <w:rFonts w:ascii="Times New Roman" w:hAnsi="Times New Roman"/>
          <w:b/>
          <w:color w:val="000000"/>
          <w:sz w:val="24"/>
          <w:szCs w:val="24"/>
        </w:rPr>
        <w:t>Литература для учителя</w:t>
      </w:r>
    </w:p>
    <w:p w:rsidR="001F5CE2" w:rsidRPr="009D4F40" w:rsidRDefault="001F5CE2" w:rsidP="008009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ind w:right="-1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 федеральных государственных образовательных стандартов общего образования. – М.: Просвещение, 2009. 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ind w:right="-1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Данилюк А.Я., Кондаков А.М. Концепция  духовно-нравственного развития и воспитания личности и гражданина России. - М.: Просвещение, 2009. 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Асмолов А.Г. , Карабанова О.А. Формирование универсальных учебных действий. Система заданий. Основная школа. Просвещение, 2011.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hAnsi="Times New Roman"/>
          <w:sz w:val="24"/>
          <w:szCs w:val="24"/>
        </w:rPr>
        <w:t>Егораева. Г.Т. ЕГЭ 2013. Русский язык. Комментарий к основной проблеме текста. Аргументация. Универсальные материалы с методическими рекомендациями, решениям</w:t>
      </w:r>
      <w:r w:rsidR="00FF287C" w:rsidRPr="0022036C">
        <w:rPr>
          <w:rFonts w:ascii="Times New Roman" w:hAnsi="Times New Roman"/>
          <w:sz w:val="24"/>
          <w:szCs w:val="24"/>
        </w:rPr>
        <w:t>и и ответами. – М.:</w:t>
      </w:r>
      <w:r w:rsidRPr="0022036C">
        <w:rPr>
          <w:rFonts w:ascii="Times New Roman" w:hAnsi="Times New Roman"/>
          <w:sz w:val="24"/>
          <w:szCs w:val="24"/>
        </w:rPr>
        <w:t xml:space="preserve"> «Экзамен», 2013.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Ершов Д.А. Элективные курсы профориентационной направленности. – М.- Глобус,</w:t>
      </w:r>
      <w:r w:rsidR="003C71A1"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2007.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Лотман Ю.М. Структура художественного текста. – М.,1970.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Муштавинская И.В. Технология развития критического мышления на уроке и в системе </w:t>
      </w:r>
      <w:r w:rsidR="0024430E"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учителя: Учеб.-методическое </w:t>
      </w: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пособие. – СПб: КАРО, 2009.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Николаева Н.А. Учись быть читателем: старшекласснику о культуре работы с научной и научно-популярной книгой. – М.: Просвещение,1982.</w:t>
      </w:r>
    </w:p>
    <w:p w:rsidR="001F5CE2" w:rsidRPr="0022036C" w:rsidRDefault="001F5CE2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eastAsia="Times New Roman" w:hAnsi="Times New Roman"/>
          <w:sz w:val="24"/>
          <w:szCs w:val="24"/>
          <w:lang w:eastAsia="ru-RU"/>
        </w:rPr>
        <w:t>Одинцов В.В. Стилистика текста.</w:t>
      </w:r>
      <w:r w:rsidR="003D5EF7" w:rsidRPr="0022036C">
        <w:rPr>
          <w:rFonts w:ascii="Times New Roman" w:eastAsia="Times New Roman" w:hAnsi="Times New Roman"/>
          <w:sz w:val="24"/>
          <w:szCs w:val="24"/>
          <w:lang w:eastAsia="ru-RU"/>
        </w:rPr>
        <w:t xml:space="preserve"> -  М.: Либроком, 2010. </w:t>
      </w:r>
    </w:p>
    <w:p w:rsidR="001F5CE2" w:rsidRPr="00B35A18" w:rsidRDefault="00D76024" w:rsidP="008009E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1F5CE2" w:rsidRPr="0022036C">
        <w:rPr>
          <w:rFonts w:ascii="Times New Roman" w:hAnsi="Times New Roman"/>
          <w:sz w:val="24"/>
          <w:szCs w:val="24"/>
        </w:rPr>
        <w:t>Г.Т. Розенталь Д.Э. Практическая стилистика р</w:t>
      </w:r>
      <w:r w:rsidR="00445B29" w:rsidRPr="0022036C">
        <w:rPr>
          <w:rFonts w:ascii="Times New Roman" w:hAnsi="Times New Roman"/>
          <w:sz w:val="24"/>
          <w:szCs w:val="24"/>
        </w:rPr>
        <w:t xml:space="preserve">усского языка. – М: </w:t>
      </w:r>
      <w:r w:rsidR="00B112B4" w:rsidRPr="0022036C">
        <w:rPr>
          <w:rFonts w:ascii="Times New Roman" w:hAnsi="Times New Roman"/>
          <w:sz w:val="24"/>
          <w:szCs w:val="24"/>
        </w:rPr>
        <w:t>«</w:t>
      </w:r>
      <w:r w:rsidR="00445B29" w:rsidRPr="0022036C">
        <w:rPr>
          <w:rFonts w:ascii="Times New Roman" w:hAnsi="Times New Roman"/>
          <w:sz w:val="24"/>
          <w:szCs w:val="24"/>
        </w:rPr>
        <w:t>Оникс 21 век», 2001</w:t>
      </w:r>
      <w:r w:rsidR="001F5CE2" w:rsidRPr="0022036C">
        <w:rPr>
          <w:rFonts w:ascii="Times New Roman" w:hAnsi="Times New Roman"/>
          <w:sz w:val="24"/>
          <w:szCs w:val="24"/>
        </w:rPr>
        <w:t>.</w:t>
      </w:r>
    </w:p>
    <w:p w:rsidR="00B35A18" w:rsidRPr="00B35A18" w:rsidRDefault="00B35A18" w:rsidP="00120EF9">
      <w:pPr>
        <w:pStyle w:val="a5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CE2" w:rsidRPr="0022036C" w:rsidRDefault="001F5CE2" w:rsidP="008009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036C">
        <w:rPr>
          <w:rFonts w:ascii="Times New Roman" w:hAnsi="Times New Roman"/>
          <w:b/>
          <w:color w:val="000000"/>
          <w:sz w:val="24"/>
          <w:szCs w:val="24"/>
        </w:rPr>
        <w:t>Литература для учащихся</w:t>
      </w:r>
    </w:p>
    <w:p w:rsidR="001F5CE2" w:rsidRPr="0022036C" w:rsidRDefault="001F5CE2" w:rsidP="008009E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AF1" w:rsidRPr="0022036C" w:rsidRDefault="00340AF1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>Горшков А.И. Русская словесность. От слова к словесности. Сборник задач и упражнений. 10-11 кл. – М.: Дрофа, 2004.</w:t>
      </w:r>
    </w:p>
    <w:p w:rsidR="00751C6E" w:rsidRPr="0022036C" w:rsidRDefault="00751C6E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>Долинин</w:t>
      </w:r>
      <w:r w:rsidR="00057105" w:rsidRPr="0022036C">
        <w:rPr>
          <w:rFonts w:ascii="Times New Roman" w:hAnsi="Times New Roman"/>
          <w:sz w:val="24"/>
          <w:szCs w:val="24"/>
        </w:rPr>
        <w:t>а Т.А. Русский язык. Учимся аргу</w:t>
      </w:r>
      <w:r w:rsidRPr="0022036C">
        <w:rPr>
          <w:rFonts w:ascii="Times New Roman" w:hAnsi="Times New Roman"/>
          <w:sz w:val="24"/>
          <w:szCs w:val="24"/>
        </w:rPr>
        <w:t>ментировать собственное мнение по проблеме. Учебник.  – М.: «Русское слово», 2010.</w:t>
      </w:r>
    </w:p>
    <w:p w:rsidR="001F5CE2" w:rsidRPr="0022036C" w:rsidRDefault="00222330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Егораева Г.Т., Серебрякова О.А. и др. </w:t>
      </w:r>
      <w:r w:rsidR="001F5CE2" w:rsidRPr="0022036C">
        <w:rPr>
          <w:rFonts w:ascii="Times New Roman" w:hAnsi="Times New Roman"/>
          <w:sz w:val="24"/>
          <w:szCs w:val="24"/>
        </w:rPr>
        <w:t>Русский язык. Самостоятельная под</w:t>
      </w:r>
      <w:r w:rsidR="00ED14C4" w:rsidRPr="0022036C">
        <w:rPr>
          <w:rFonts w:ascii="Times New Roman" w:hAnsi="Times New Roman"/>
          <w:sz w:val="24"/>
          <w:szCs w:val="24"/>
        </w:rPr>
        <w:t>готовка к ЕГЭ.– М.:</w:t>
      </w:r>
      <w:r w:rsidR="001F5CE2" w:rsidRPr="0022036C">
        <w:rPr>
          <w:rFonts w:ascii="Times New Roman" w:hAnsi="Times New Roman"/>
          <w:sz w:val="24"/>
          <w:szCs w:val="24"/>
        </w:rPr>
        <w:t xml:space="preserve"> «Экзамен», 2013.</w:t>
      </w:r>
    </w:p>
    <w:p w:rsidR="00394652" w:rsidRPr="0022036C" w:rsidRDefault="00222330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Егораева Г.Т. </w:t>
      </w:r>
      <w:r w:rsidR="001F5CE2" w:rsidRPr="0022036C">
        <w:rPr>
          <w:rFonts w:ascii="Times New Roman" w:hAnsi="Times New Roman"/>
          <w:sz w:val="24"/>
          <w:szCs w:val="24"/>
        </w:rPr>
        <w:t>ЕГЭ. Практикум по русскому языку подготовка к выполнени</w:t>
      </w:r>
      <w:r w:rsidR="007518B3" w:rsidRPr="0022036C">
        <w:rPr>
          <w:rFonts w:ascii="Times New Roman" w:hAnsi="Times New Roman"/>
          <w:sz w:val="24"/>
          <w:szCs w:val="24"/>
        </w:rPr>
        <w:t>ю части 3 (С).– М.:</w:t>
      </w:r>
      <w:r w:rsidR="001F5CE2" w:rsidRPr="0022036C">
        <w:rPr>
          <w:rFonts w:ascii="Times New Roman" w:hAnsi="Times New Roman"/>
          <w:sz w:val="24"/>
          <w:szCs w:val="24"/>
        </w:rPr>
        <w:t xml:space="preserve"> «Экзамен», 2014.</w:t>
      </w:r>
    </w:p>
    <w:p w:rsidR="001F5CE2" w:rsidRPr="0022036C" w:rsidRDefault="0042257B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>Нефёдова</w:t>
      </w:r>
      <w:r w:rsidR="003A414B" w:rsidRPr="0022036C">
        <w:rPr>
          <w:rFonts w:ascii="Times New Roman" w:hAnsi="Times New Roman"/>
          <w:sz w:val="24"/>
          <w:szCs w:val="24"/>
        </w:rPr>
        <w:t xml:space="preserve"> И.Ю.</w:t>
      </w: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1F5CE2" w:rsidRPr="0022036C">
        <w:rPr>
          <w:rFonts w:ascii="Times New Roman" w:hAnsi="Times New Roman"/>
          <w:sz w:val="24"/>
          <w:szCs w:val="24"/>
        </w:rPr>
        <w:t>Русский язык. Экспресс-репетитор для подготовки к ЕГЭ. «Языковые нормы». – М.: АСТ: Астрель, 2012.</w:t>
      </w:r>
    </w:p>
    <w:p w:rsidR="00F84D38" w:rsidRPr="0022036C" w:rsidRDefault="00F84D38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>Пахнова Т.М. Русский язык и литература. Русский язы</w:t>
      </w:r>
      <w:r w:rsidR="007518B3" w:rsidRPr="0022036C">
        <w:rPr>
          <w:rFonts w:ascii="Times New Roman" w:hAnsi="Times New Roman"/>
          <w:sz w:val="24"/>
          <w:szCs w:val="24"/>
        </w:rPr>
        <w:t xml:space="preserve">к (базовый уровень). 10 кл. </w:t>
      </w:r>
      <w:r w:rsidR="00BA7DE2" w:rsidRPr="0022036C">
        <w:rPr>
          <w:rFonts w:ascii="Times New Roman" w:hAnsi="Times New Roman"/>
          <w:sz w:val="24"/>
          <w:szCs w:val="24"/>
        </w:rPr>
        <w:t>–</w:t>
      </w:r>
      <w:r w:rsidR="007518B3" w:rsidRPr="0022036C">
        <w:rPr>
          <w:rFonts w:ascii="Times New Roman" w:hAnsi="Times New Roman"/>
          <w:sz w:val="24"/>
          <w:szCs w:val="24"/>
        </w:rPr>
        <w:t xml:space="preserve"> </w:t>
      </w:r>
      <w:r w:rsidR="00BA7DE2" w:rsidRPr="0022036C">
        <w:rPr>
          <w:rFonts w:ascii="Times New Roman" w:hAnsi="Times New Roman"/>
          <w:sz w:val="24"/>
          <w:szCs w:val="24"/>
        </w:rPr>
        <w:t>М.:  ДРОФА, 2011.</w:t>
      </w:r>
    </w:p>
    <w:p w:rsidR="00F84D38" w:rsidRPr="0022036C" w:rsidRDefault="00F84D38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>Пахнова Т.М. Русский язык и литература. Русский язык (базовый уровен</w:t>
      </w:r>
      <w:r w:rsidR="00BA7DE2" w:rsidRPr="0022036C">
        <w:rPr>
          <w:rFonts w:ascii="Times New Roman" w:hAnsi="Times New Roman"/>
          <w:sz w:val="24"/>
          <w:szCs w:val="24"/>
        </w:rPr>
        <w:t>ь). 11 кл.</w:t>
      </w:r>
      <w:r w:rsidR="00C8719D" w:rsidRPr="0022036C">
        <w:rPr>
          <w:rFonts w:ascii="Times New Roman" w:hAnsi="Times New Roman"/>
          <w:sz w:val="24"/>
          <w:szCs w:val="24"/>
        </w:rPr>
        <w:t xml:space="preserve"> </w:t>
      </w:r>
      <w:r w:rsidR="00BA7DE2" w:rsidRPr="0022036C">
        <w:rPr>
          <w:rFonts w:ascii="Times New Roman" w:hAnsi="Times New Roman"/>
          <w:sz w:val="24"/>
          <w:szCs w:val="24"/>
        </w:rPr>
        <w:t>- М.:  ДРОФА, 2011.</w:t>
      </w:r>
    </w:p>
    <w:p w:rsidR="0042257B" w:rsidRPr="0022036C" w:rsidRDefault="0042257B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Сенина Н.А. Русский язык. </w:t>
      </w:r>
      <w:r w:rsidR="00032B20" w:rsidRPr="0022036C">
        <w:rPr>
          <w:rFonts w:ascii="Times New Roman" w:hAnsi="Times New Roman"/>
          <w:sz w:val="24"/>
          <w:szCs w:val="24"/>
        </w:rPr>
        <w:t>Сочинение на ЕГЭ. Курс интенсивной подготовки.</w:t>
      </w:r>
      <w:r w:rsidRPr="0022036C">
        <w:rPr>
          <w:rFonts w:ascii="Times New Roman" w:hAnsi="Times New Roman"/>
          <w:sz w:val="24"/>
          <w:szCs w:val="24"/>
        </w:rPr>
        <w:t xml:space="preserve"> Учебно-методическое пособие. – Ростов н/Д: Легион, 2011.</w:t>
      </w:r>
    </w:p>
    <w:p w:rsidR="00AE04C4" w:rsidRPr="0022036C" w:rsidRDefault="00005615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AE04C4" w:rsidRPr="0022036C">
        <w:rPr>
          <w:rFonts w:ascii="Times New Roman" w:hAnsi="Times New Roman"/>
          <w:sz w:val="24"/>
          <w:szCs w:val="24"/>
        </w:rPr>
        <w:t>Симакова Е.С. Русский язык: Экспресс-репетитор для подготовки к ЕГЭ. «Сочинение» - М.: АСТ: Астрель, 2010.</w:t>
      </w:r>
    </w:p>
    <w:p w:rsidR="00751C6E" w:rsidRPr="0022036C" w:rsidRDefault="00005615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751C6E" w:rsidRPr="0022036C">
        <w:rPr>
          <w:rFonts w:ascii="Times New Roman" w:hAnsi="Times New Roman"/>
          <w:sz w:val="24"/>
          <w:szCs w:val="24"/>
        </w:rPr>
        <w:t>Трунцева Т.Н. Как научиться писать сочинение-рассуждение. 8-11 класс. – М.: Грамотей, 2010.</w:t>
      </w:r>
    </w:p>
    <w:p w:rsidR="001F5CE2" w:rsidRPr="0022036C" w:rsidRDefault="00005615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3A414B" w:rsidRPr="0022036C">
        <w:rPr>
          <w:rFonts w:ascii="Times New Roman" w:hAnsi="Times New Roman"/>
          <w:sz w:val="24"/>
          <w:szCs w:val="24"/>
        </w:rPr>
        <w:t xml:space="preserve">Шуваева А.В.. </w:t>
      </w:r>
      <w:r w:rsidR="001F5CE2" w:rsidRPr="0022036C">
        <w:rPr>
          <w:rFonts w:ascii="Times New Roman" w:hAnsi="Times New Roman"/>
          <w:sz w:val="24"/>
          <w:szCs w:val="24"/>
        </w:rPr>
        <w:t>Русский язык. Экспресс-репетитор для п</w:t>
      </w:r>
      <w:r w:rsidR="00222330" w:rsidRPr="0022036C">
        <w:rPr>
          <w:rFonts w:ascii="Times New Roman" w:hAnsi="Times New Roman"/>
          <w:sz w:val="24"/>
          <w:szCs w:val="24"/>
        </w:rPr>
        <w:t xml:space="preserve">одготовки к ЕГЭ. «Речь. Текст». </w:t>
      </w:r>
      <w:r w:rsidR="001F5CE2" w:rsidRPr="0022036C">
        <w:rPr>
          <w:rFonts w:ascii="Times New Roman" w:hAnsi="Times New Roman"/>
          <w:sz w:val="24"/>
          <w:szCs w:val="24"/>
        </w:rPr>
        <w:t xml:space="preserve"> -  М.: АСТ: Астрель, 2008.</w:t>
      </w:r>
    </w:p>
    <w:p w:rsidR="0042257B" w:rsidRPr="0022036C" w:rsidRDefault="00005615" w:rsidP="008009E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36C">
        <w:rPr>
          <w:rFonts w:ascii="Times New Roman" w:hAnsi="Times New Roman"/>
          <w:sz w:val="24"/>
          <w:szCs w:val="24"/>
        </w:rPr>
        <w:t xml:space="preserve"> </w:t>
      </w:r>
      <w:r w:rsidR="00222330" w:rsidRPr="0022036C">
        <w:rPr>
          <w:rFonts w:ascii="Times New Roman" w:hAnsi="Times New Roman"/>
          <w:sz w:val="24"/>
          <w:szCs w:val="24"/>
        </w:rPr>
        <w:t xml:space="preserve">Цыбулько И.П. </w:t>
      </w:r>
      <w:r w:rsidR="0042257B" w:rsidRPr="0022036C">
        <w:rPr>
          <w:rFonts w:ascii="Times New Roman" w:hAnsi="Times New Roman"/>
          <w:sz w:val="24"/>
          <w:szCs w:val="24"/>
        </w:rPr>
        <w:t>ЕГЭ – 2013. Русский язык: тематический сборник задани</w:t>
      </w:r>
      <w:r w:rsidR="00C8719D" w:rsidRPr="0022036C">
        <w:rPr>
          <w:rFonts w:ascii="Times New Roman" w:hAnsi="Times New Roman"/>
          <w:sz w:val="24"/>
          <w:szCs w:val="24"/>
        </w:rPr>
        <w:t xml:space="preserve">й. </w:t>
      </w:r>
      <w:r w:rsidR="00DD2B9C" w:rsidRPr="0022036C">
        <w:rPr>
          <w:rFonts w:ascii="Times New Roman" w:hAnsi="Times New Roman"/>
          <w:sz w:val="24"/>
          <w:szCs w:val="24"/>
        </w:rPr>
        <w:t xml:space="preserve"> – М.:</w:t>
      </w:r>
      <w:r w:rsidR="0042257B" w:rsidRPr="0022036C">
        <w:rPr>
          <w:rFonts w:ascii="Times New Roman" w:hAnsi="Times New Roman"/>
          <w:sz w:val="24"/>
          <w:szCs w:val="24"/>
        </w:rPr>
        <w:t xml:space="preserve"> «Национальное образование», 2012.</w:t>
      </w:r>
    </w:p>
    <w:p w:rsidR="0042257B" w:rsidRPr="0022036C" w:rsidRDefault="0042257B" w:rsidP="008009E0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5CE2" w:rsidRPr="00B35A18" w:rsidRDefault="001F5CE2" w:rsidP="008009E0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036C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1F5CE2" w:rsidRPr="0022036C" w:rsidRDefault="00EA32DA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1F5CE2" w:rsidRPr="0022036C">
          <w:rPr>
            <w:rStyle w:val="a6"/>
            <w:rFonts w:ascii="Times New Roman" w:hAnsi="Times New Roman"/>
            <w:color w:val="auto"/>
            <w:sz w:val="24"/>
            <w:szCs w:val="24"/>
          </w:rPr>
          <w:t>http://www.wwww4.com/w6/1089136.htm</w:t>
        </w:r>
      </w:hyperlink>
    </w:p>
    <w:p w:rsidR="001F5CE2" w:rsidRPr="0022036C" w:rsidRDefault="001F5CE2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036C">
        <w:rPr>
          <w:rFonts w:ascii="Times New Roman" w:hAnsi="Times New Roman"/>
          <w:sz w:val="24"/>
          <w:szCs w:val="24"/>
          <w:u w:val="single"/>
        </w:rPr>
        <w:t>http://www.toy-world.ru/toy543573.html</w:t>
      </w:r>
    </w:p>
    <w:p w:rsidR="001F5CE2" w:rsidRPr="0022036C" w:rsidRDefault="00EA32DA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1F5CE2" w:rsidRPr="0022036C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www.hrosv.ru/umk/10-11</w:t>
        </w:r>
      </w:hyperlink>
      <w:r w:rsidR="001F5CE2" w:rsidRPr="002203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F5CE2" w:rsidRPr="0022036C" w:rsidRDefault="001F5CE2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036C">
        <w:rPr>
          <w:rFonts w:ascii="Times New Roman" w:hAnsi="Times New Roman"/>
          <w:color w:val="000000"/>
          <w:sz w:val="24"/>
          <w:szCs w:val="24"/>
          <w:u w:val="single"/>
        </w:rPr>
        <w:t>http:/</w:t>
      </w:r>
      <w:r w:rsidR="00C47C67" w:rsidRPr="0022036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22036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www.</w:t>
      </w:r>
      <w:r w:rsidRPr="0022036C">
        <w:rPr>
          <w:rFonts w:ascii="Times New Roman" w:hAnsi="Times New Roman"/>
          <w:sz w:val="24"/>
          <w:szCs w:val="24"/>
        </w:rPr>
        <w:t xml:space="preserve"> </w:t>
      </w:r>
      <w:r w:rsidRPr="0022036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drofa.ru/60</w:t>
      </w:r>
    </w:p>
    <w:p w:rsidR="001F5CE2" w:rsidRPr="0022036C" w:rsidRDefault="00EA32DA" w:rsidP="008009E0">
      <w:pPr>
        <w:pStyle w:val="a5"/>
        <w:numPr>
          <w:ilvl w:val="0"/>
          <w:numId w:val="9"/>
        </w:numPr>
        <w:spacing w:line="24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hyperlink r:id="rId10" w:history="1"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-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collection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catalog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pupil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/?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subject</w:t>
        </w:r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=8</w:t>
        </w:r>
      </w:hyperlink>
    </w:p>
    <w:p w:rsidR="001F5CE2" w:rsidRPr="0022036C" w:rsidRDefault="00EA32DA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11" w:tgtFrame="_blank" w:history="1"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http://ege.edu.ru</w:t>
        </w:r>
      </w:hyperlink>
    </w:p>
    <w:p w:rsidR="001F5CE2" w:rsidRPr="0022036C" w:rsidRDefault="001F5CE2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036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2" w:tgtFrame="_blank" w:history="1">
        <w:r w:rsidRPr="0022036C">
          <w:rPr>
            <w:rStyle w:val="a6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http://www.ege.spb.ru</w:t>
        </w:r>
      </w:hyperlink>
    </w:p>
    <w:p w:rsidR="00322CA1" w:rsidRPr="00B35A18" w:rsidRDefault="00EA32DA" w:rsidP="008009E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hyperlink r:id="rId13" w:history="1">
        <w:r w:rsidR="001F5CE2" w:rsidRPr="0022036C">
          <w:rPr>
            <w:rStyle w:val="a6"/>
            <w:rFonts w:ascii="Times New Roman" w:hAnsi="Times New Roman"/>
            <w:color w:val="000000"/>
            <w:sz w:val="24"/>
            <w:szCs w:val="24"/>
          </w:rPr>
          <w:t>http://www.alleng.ru/d/rusl/rus_ege-tr.htm</w:t>
        </w:r>
      </w:hyperlink>
    </w:p>
    <w:p w:rsidR="007B57B5" w:rsidRDefault="007B57B5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7B5" w:rsidRDefault="007B57B5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7B5" w:rsidRDefault="007B57B5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7B5" w:rsidRDefault="007B57B5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0EF9" w:rsidRDefault="00120EF9" w:rsidP="008009E0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F070F" w:rsidRPr="008009E0" w:rsidRDefault="001F070F" w:rsidP="008009E0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7B57B5" w:rsidRDefault="007B57B5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11CD" w:rsidRPr="007B57B5" w:rsidRDefault="004611CD" w:rsidP="004611CD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52"/>
        <w:gridCol w:w="1418"/>
        <w:gridCol w:w="992"/>
        <w:gridCol w:w="1134"/>
        <w:gridCol w:w="1134"/>
        <w:gridCol w:w="1134"/>
      </w:tblGrid>
      <w:tr w:rsidR="004611CD" w:rsidTr="00CD3E51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№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урока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B57B5">
              <w:rPr>
                <w:rFonts w:ascii="Times New Roman" w:hAnsi="Times New Roman"/>
              </w:rPr>
              <w:t>Тема урока</w:t>
            </w:r>
          </w:p>
          <w:p w:rsidR="004611CD" w:rsidRPr="007B57B5" w:rsidRDefault="004611CD" w:rsidP="00CD3E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Дата планиру-емая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B57B5">
              <w:rPr>
                <w:rFonts w:ascii="Times New Roman" w:hAnsi="Times New Roman"/>
              </w:rPr>
              <w:t>1 группа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Дата факти-ческая</w:t>
            </w:r>
          </w:p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 xml:space="preserve">1 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B57B5">
              <w:rPr>
                <w:rFonts w:ascii="Times New Roman" w:hAnsi="Times New Roman"/>
              </w:rPr>
              <w:t>группа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Дата планиру-емая</w:t>
            </w:r>
          </w:p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 xml:space="preserve">2 </w:t>
            </w:r>
          </w:p>
          <w:p w:rsidR="004611CD" w:rsidRPr="008009E0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B57B5">
              <w:rPr>
                <w:rFonts w:ascii="Times New Roman" w:hAnsi="Times New Roman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>Дата факти-ческая</w:t>
            </w:r>
          </w:p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</w:rPr>
            </w:pPr>
            <w:r w:rsidRPr="007B57B5">
              <w:rPr>
                <w:rFonts w:ascii="Times New Roman" w:hAnsi="Times New Roman"/>
              </w:rPr>
              <w:t xml:space="preserve">2 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7B57B5">
              <w:rPr>
                <w:rFonts w:ascii="Times New Roman" w:hAnsi="Times New Roman"/>
              </w:rPr>
              <w:t>группа</w:t>
            </w:r>
          </w:p>
          <w:p w:rsidR="004611CD" w:rsidRPr="007B57B5" w:rsidRDefault="004611CD" w:rsidP="00CD3E5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11CD" w:rsidTr="00CD3E51">
        <w:trPr>
          <w:trHeight w:val="63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– 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 сочинений-рассуждений (рассуждение - доказательство, объяснение, опровержение, размышление)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 «Сочинение-рассуждение»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развёрнутого сочинения-рассуждения. Структура сочинения.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57B5">
              <w:rPr>
                <w:rFonts w:ascii="Times New Roman" w:hAnsi="Times New Roman"/>
                <w:sz w:val="20"/>
                <w:szCs w:val="20"/>
                <w:lang w:val="en-US"/>
              </w:rPr>
              <w:t>Презентация  «Сочинение-рассуждение»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Стили речи – 2 часа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речи. Основные признаки.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речи. 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Типы речи. Средства выразительности речи – 4 часа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Признаки текста. Виды связи предложений  в тексте.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 и  их особенности.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«Типы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и основная мысль текста.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русского языка. Роль выразительных средств для понимания авторского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«Выразительные средства»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 текста. Позиция автора  – 3 часа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текста и позиция автора. Работа с текстами публицистического стиля.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текста и позиция автора. Работа с текстами художественного стиля.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текста и позиция автора. Варианты формулировки проблемы.  Отработка фрагментов сочинения на основе предложенных образцов.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Комментирование исходного текста – 3 часа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комментирования исходного текста к сформулированной проблеме. </w:t>
            </w: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фактических ошибок в комментариях.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«Способы комментирования проблемы»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right="2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right="2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right="20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right="2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работа. Отработка фрагментов сочинения (формулировка  и комментарий проблемы,  отражение позиции автора).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работа. Отработка фрагментов сочинения (формулировка  и комментарий проблемы,  отражение позиции автора).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 позиция и позиция экзаменуемого. Аргументация – 5 часов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собственной позиции. Структура аргументации. Способы введения аргументов.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«Структура аргументации»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обзор проблем текстов, выносимых на экзамен. Подбор аргументов.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 написание фрагментов сочинения.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Логическое завершение сочинения.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фрагментов сочинения (формулировка  и комментарий проблемы,  отражение позиции автора и собственной позиции, аргументация).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оформление сочинения. Соблюдение норм языка – 5 часов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выразительность речи.  Разнообразие грамматического строя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«Выразительные средства»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языковых норм.</w:t>
            </w: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грамматических ошибок.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«Виды грамматических ошибок»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речевых норм.</w:t>
            </w: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речевых ошибок.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57B5">
              <w:rPr>
                <w:rFonts w:ascii="Times New Roman" w:hAnsi="Times New Roman"/>
                <w:sz w:val="20"/>
                <w:szCs w:val="20"/>
              </w:rPr>
              <w:t>Презентация «Виды речевых ошибок»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этических норм. Соблюдение фактологической точности.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 в формате итоговых испытаний – 10 часов</w:t>
            </w: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написанию сочинений в формате итоговых испытаний.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1CD" w:rsidTr="00CD3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Pr="007B57B5" w:rsidRDefault="004611CD" w:rsidP="00CD3E5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CD" w:rsidRDefault="004611CD" w:rsidP="00CD3E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1CD" w:rsidRDefault="004611CD" w:rsidP="004611CD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1CD" w:rsidRDefault="004611CD" w:rsidP="004611CD">
      <w:pPr>
        <w:pStyle w:val="a5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11CD" w:rsidRDefault="004611CD" w:rsidP="004611CD">
      <w:pPr>
        <w:ind w:firstLine="0"/>
        <w:rPr>
          <w:rFonts w:ascii="Times New Roman" w:hAnsi="Times New Roman"/>
        </w:rPr>
      </w:pPr>
    </w:p>
    <w:p w:rsidR="004611CD" w:rsidRDefault="004611CD" w:rsidP="004611CD"/>
    <w:p w:rsidR="004611CD" w:rsidRPr="00320945" w:rsidRDefault="004611CD" w:rsidP="004611CD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11CD" w:rsidRDefault="004611CD" w:rsidP="007B57B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4611CD" w:rsidSect="00B35A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C8" w:rsidRDefault="000F59C8" w:rsidP="00944E1F">
      <w:r>
        <w:separator/>
      </w:r>
    </w:p>
  </w:endnote>
  <w:endnote w:type="continuationSeparator" w:id="0">
    <w:p w:rsidR="000F59C8" w:rsidRDefault="000F59C8" w:rsidP="0094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F" w:rsidRDefault="00944E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75" w:rsidRDefault="00EA32DA">
    <w:pPr>
      <w:pStyle w:val="aa"/>
      <w:jc w:val="center"/>
    </w:pPr>
    <w:r>
      <w:fldChar w:fldCharType="begin"/>
    </w:r>
    <w:r w:rsidR="00D40FED">
      <w:instrText xml:space="preserve"> PAGE   \* MERGEFORMAT </w:instrText>
    </w:r>
    <w:r>
      <w:fldChar w:fldCharType="separate"/>
    </w:r>
    <w:r w:rsidR="0004451A">
      <w:rPr>
        <w:noProof/>
      </w:rPr>
      <w:t>1</w:t>
    </w:r>
    <w:r>
      <w:rPr>
        <w:noProof/>
      </w:rPr>
      <w:fldChar w:fldCharType="end"/>
    </w:r>
  </w:p>
  <w:p w:rsidR="00944E1F" w:rsidRDefault="00944E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F" w:rsidRDefault="00944E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C8" w:rsidRDefault="000F59C8" w:rsidP="00944E1F">
      <w:r>
        <w:separator/>
      </w:r>
    </w:p>
  </w:footnote>
  <w:footnote w:type="continuationSeparator" w:id="0">
    <w:p w:rsidR="000F59C8" w:rsidRDefault="000F59C8" w:rsidP="0094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F" w:rsidRDefault="00944E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F" w:rsidRDefault="00944E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1F" w:rsidRDefault="00944E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E68"/>
    <w:multiLevelType w:val="hybridMultilevel"/>
    <w:tmpl w:val="6798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101"/>
    <w:multiLevelType w:val="hybridMultilevel"/>
    <w:tmpl w:val="BB6CB2BA"/>
    <w:lvl w:ilvl="0" w:tplc="F078EA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7782F"/>
    <w:multiLevelType w:val="hybridMultilevel"/>
    <w:tmpl w:val="D6A8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769"/>
    <w:multiLevelType w:val="hybridMultilevel"/>
    <w:tmpl w:val="654C87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917E98"/>
    <w:multiLevelType w:val="hybridMultilevel"/>
    <w:tmpl w:val="2C868B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B557F"/>
    <w:multiLevelType w:val="hybridMultilevel"/>
    <w:tmpl w:val="8ADC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14A0"/>
    <w:multiLevelType w:val="hybridMultilevel"/>
    <w:tmpl w:val="C80E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2302"/>
    <w:multiLevelType w:val="hybridMultilevel"/>
    <w:tmpl w:val="7BC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3B45"/>
    <w:multiLevelType w:val="hybridMultilevel"/>
    <w:tmpl w:val="2A648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3F7319"/>
    <w:multiLevelType w:val="hybridMultilevel"/>
    <w:tmpl w:val="2F94A780"/>
    <w:lvl w:ilvl="0" w:tplc="FF7CD9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9618A"/>
    <w:multiLevelType w:val="hybridMultilevel"/>
    <w:tmpl w:val="BC5E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174A"/>
    <w:multiLevelType w:val="hybridMultilevel"/>
    <w:tmpl w:val="4DF0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3122C"/>
    <w:multiLevelType w:val="hybridMultilevel"/>
    <w:tmpl w:val="616A7B94"/>
    <w:lvl w:ilvl="0" w:tplc="E2A8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06C99"/>
    <w:multiLevelType w:val="hybridMultilevel"/>
    <w:tmpl w:val="80E0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A6BC7"/>
    <w:multiLevelType w:val="hybridMultilevel"/>
    <w:tmpl w:val="ACBC53F8"/>
    <w:lvl w:ilvl="0" w:tplc="B26A369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95559"/>
    <w:multiLevelType w:val="hybridMultilevel"/>
    <w:tmpl w:val="3A8A5144"/>
    <w:lvl w:ilvl="0" w:tplc="C3A403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5720A"/>
    <w:multiLevelType w:val="hybridMultilevel"/>
    <w:tmpl w:val="7D3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1C7"/>
    <w:rsid w:val="00005615"/>
    <w:rsid w:val="0001686B"/>
    <w:rsid w:val="00016EC4"/>
    <w:rsid w:val="000232B7"/>
    <w:rsid w:val="00032B20"/>
    <w:rsid w:val="00035E93"/>
    <w:rsid w:val="00044024"/>
    <w:rsid w:val="0004451A"/>
    <w:rsid w:val="00057105"/>
    <w:rsid w:val="000B0BDA"/>
    <w:rsid w:val="000B1F48"/>
    <w:rsid w:val="000E1ED3"/>
    <w:rsid w:val="000F59C8"/>
    <w:rsid w:val="00105E06"/>
    <w:rsid w:val="001205EF"/>
    <w:rsid w:val="00120EF9"/>
    <w:rsid w:val="00121A6B"/>
    <w:rsid w:val="00126997"/>
    <w:rsid w:val="0013275A"/>
    <w:rsid w:val="00140A5C"/>
    <w:rsid w:val="001452E3"/>
    <w:rsid w:val="001601C7"/>
    <w:rsid w:val="00160702"/>
    <w:rsid w:val="001636D7"/>
    <w:rsid w:val="00163D99"/>
    <w:rsid w:val="0016489C"/>
    <w:rsid w:val="00165F95"/>
    <w:rsid w:val="001776B4"/>
    <w:rsid w:val="00193EA8"/>
    <w:rsid w:val="001B7D11"/>
    <w:rsid w:val="001C1F0D"/>
    <w:rsid w:val="001F070F"/>
    <w:rsid w:val="001F2255"/>
    <w:rsid w:val="001F5CE2"/>
    <w:rsid w:val="001F67B9"/>
    <w:rsid w:val="00210400"/>
    <w:rsid w:val="00214536"/>
    <w:rsid w:val="0022036C"/>
    <w:rsid w:val="00222330"/>
    <w:rsid w:val="00223873"/>
    <w:rsid w:val="002336EA"/>
    <w:rsid w:val="002442FC"/>
    <w:rsid w:val="0024430E"/>
    <w:rsid w:val="0024451B"/>
    <w:rsid w:val="00266903"/>
    <w:rsid w:val="00272E56"/>
    <w:rsid w:val="002A5F67"/>
    <w:rsid w:val="002A7793"/>
    <w:rsid w:val="002E552A"/>
    <w:rsid w:val="003131C3"/>
    <w:rsid w:val="003206D0"/>
    <w:rsid w:val="00320945"/>
    <w:rsid w:val="00322CA1"/>
    <w:rsid w:val="00330A34"/>
    <w:rsid w:val="00340AF1"/>
    <w:rsid w:val="00352C7D"/>
    <w:rsid w:val="00365441"/>
    <w:rsid w:val="003751CB"/>
    <w:rsid w:val="00380CE0"/>
    <w:rsid w:val="00394652"/>
    <w:rsid w:val="003A414B"/>
    <w:rsid w:val="003A5831"/>
    <w:rsid w:val="003B12F6"/>
    <w:rsid w:val="003C71A1"/>
    <w:rsid w:val="003D5E70"/>
    <w:rsid w:val="003D5EF7"/>
    <w:rsid w:val="003E7BF6"/>
    <w:rsid w:val="003F02A3"/>
    <w:rsid w:val="00416905"/>
    <w:rsid w:val="00422512"/>
    <w:rsid w:val="0042257B"/>
    <w:rsid w:val="00440D22"/>
    <w:rsid w:val="004415F0"/>
    <w:rsid w:val="00445B29"/>
    <w:rsid w:val="004503A1"/>
    <w:rsid w:val="004611CD"/>
    <w:rsid w:val="004746B9"/>
    <w:rsid w:val="004A6588"/>
    <w:rsid w:val="004A7243"/>
    <w:rsid w:val="004C35D6"/>
    <w:rsid w:val="004C431C"/>
    <w:rsid w:val="004E0CAE"/>
    <w:rsid w:val="004F6063"/>
    <w:rsid w:val="00505630"/>
    <w:rsid w:val="0051277E"/>
    <w:rsid w:val="00524575"/>
    <w:rsid w:val="00526B3A"/>
    <w:rsid w:val="005350BD"/>
    <w:rsid w:val="00541123"/>
    <w:rsid w:val="0054361C"/>
    <w:rsid w:val="00593110"/>
    <w:rsid w:val="00596650"/>
    <w:rsid w:val="005B0C52"/>
    <w:rsid w:val="005C5216"/>
    <w:rsid w:val="005E7E84"/>
    <w:rsid w:val="005F28AD"/>
    <w:rsid w:val="00625D93"/>
    <w:rsid w:val="00665BB8"/>
    <w:rsid w:val="006667DB"/>
    <w:rsid w:val="006676ED"/>
    <w:rsid w:val="00682FE9"/>
    <w:rsid w:val="00685B63"/>
    <w:rsid w:val="006F15D2"/>
    <w:rsid w:val="007010C6"/>
    <w:rsid w:val="00723E55"/>
    <w:rsid w:val="007518B3"/>
    <w:rsid w:val="00751C6E"/>
    <w:rsid w:val="00764C70"/>
    <w:rsid w:val="0077261A"/>
    <w:rsid w:val="007967A7"/>
    <w:rsid w:val="007B3303"/>
    <w:rsid w:val="007B57B5"/>
    <w:rsid w:val="007D3F13"/>
    <w:rsid w:val="007E1236"/>
    <w:rsid w:val="007E31CA"/>
    <w:rsid w:val="007F5522"/>
    <w:rsid w:val="008009E0"/>
    <w:rsid w:val="00803CD4"/>
    <w:rsid w:val="00825456"/>
    <w:rsid w:val="0082743E"/>
    <w:rsid w:val="00847D50"/>
    <w:rsid w:val="00850E72"/>
    <w:rsid w:val="00857080"/>
    <w:rsid w:val="0087065D"/>
    <w:rsid w:val="00876874"/>
    <w:rsid w:val="00883731"/>
    <w:rsid w:val="008974FA"/>
    <w:rsid w:val="008A43FF"/>
    <w:rsid w:val="008A7777"/>
    <w:rsid w:val="008A7FD4"/>
    <w:rsid w:val="008B3B83"/>
    <w:rsid w:val="008C39C6"/>
    <w:rsid w:val="008C6514"/>
    <w:rsid w:val="008D6D4E"/>
    <w:rsid w:val="008E0466"/>
    <w:rsid w:val="008E2467"/>
    <w:rsid w:val="0090509B"/>
    <w:rsid w:val="00912416"/>
    <w:rsid w:val="00944E1F"/>
    <w:rsid w:val="00947691"/>
    <w:rsid w:val="00962BD9"/>
    <w:rsid w:val="00963D1B"/>
    <w:rsid w:val="00967999"/>
    <w:rsid w:val="0097511A"/>
    <w:rsid w:val="009A531D"/>
    <w:rsid w:val="009F2923"/>
    <w:rsid w:val="009F51B5"/>
    <w:rsid w:val="009F63B7"/>
    <w:rsid w:val="00A162CF"/>
    <w:rsid w:val="00A3085F"/>
    <w:rsid w:val="00A33521"/>
    <w:rsid w:val="00A33693"/>
    <w:rsid w:val="00A41D38"/>
    <w:rsid w:val="00A43747"/>
    <w:rsid w:val="00A46616"/>
    <w:rsid w:val="00A64999"/>
    <w:rsid w:val="00A8463C"/>
    <w:rsid w:val="00AA549A"/>
    <w:rsid w:val="00AB4EB3"/>
    <w:rsid w:val="00AC6FEB"/>
    <w:rsid w:val="00AD3954"/>
    <w:rsid w:val="00AE04C4"/>
    <w:rsid w:val="00AF19E2"/>
    <w:rsid w:val="00B112B4"/>
    <w:rsid w:val="00B115E0"/>
    <w:rsid w:val="00B16770"/>
    <w:rsid w:val="00B35A18"/>
    <w:rsid w:val="00B44C71"/>
    <w:rsid w:val="00B51B6D"/>
    <w:rsid w:val="00B5500C"/>
    <w:rsid w:val="00B66973"/>
    <w:rsid w:val="00B94010"/>
    <w:rsid w:val="00B9424F"/>
    <w:rsid w:val="00B94A8C"/>
    <w:rsid w:val="00BA7DE2"/>
    <w:rsid w:val="00BB2DF2"/>
    <w:rsid w:val="00BB6DCC"/>
    <w:rsid w:val="00BC4A87"/>
    <w:rsid w:val="00BE0552"/>
    <w:rsid w:val="00BF27F1"/>
    <w:rsid w:val="00C04712"/>
    <w:rsid w:val="00C14A8F"/>
    <w:rsid w:val="00C36FA1"/>
    <w:rsid w:val="00C47C67"/>
    <w:rsid w:val="00C8719D"/>
    <w:rsid w:val="00C874B8"/>
    <w:rsid w:val="00CB22D9"/>
    <w:rsid w:val="00D0673A"/>
    <w:rsid w:val="00D40FED"/>
    <w:rsid w:val="00D420FC"/>
    <w:rsid w:val="00D602FA"/>
    <w:rsid w:val="00D67307"/>
    <w:rsid w:val="00D76024"/>
    <w:rsid w:val="00D85B08"/>
    <w:rsid w:val="00D9199F"/>
    <w:rsid w:val="00DB3CF6"/>
    <w:rsid w:val="00DC1207"/>
    <w:rsid w:val="00DD02D4"/>
    <w:rsid w:val="00DD2B9C"/>
    <w:rsid w:val="00DF1069"/>
    <w:rsid w:val="00DF6466"/>
    <w:rsid w:val="00E0604A"/>
    <w:rsid w:val="00E4511E"/>
    <w:rsid w:val="00E51F0F"/>
    <w:rsid w:val="00E5263B"/>
    <w:rsid w:val="00E82828"/>
    <w:rsid w:val="00E838AF"/>
    <w:rsid w:val="00E958BA"/>
    <w:rsid w:val="00E96856"/>
    <w:rsid w:val="00EA32DA"/>
    <w:rsid w:val="00EC2BC1"/>
    <w:rsid w:val="00ED12BD"/>
    <w:rsid w:val="00ED14C4"/>
    <w:rsid w:val="00ED5B2A"/>
    <w:rsid w:val="00EE29EB"/>
    <w:rsid w:val="00F06E58"/>
    <w:rsid w:val="00F165EB"/>
    <w:rsid w:val="00F359F2"/>
    <w:rsid w:val="00F42817"/>
    <w:rsid w:val="00F74FD0"/>
    <w:rsid w:val="00F84D38"/>
    <w:rsid w:val="00FC01F4"/>
    <w:rsid w:val="00FC152D"/>
    <w:rsid w:val="00FC4529"/>
    <w:rsid w:val="00FC5FE4"/>
    <w:rsid w:val="00FC7EA7"/>
    <w:rsid w:val="00FE4EEB"/>
    <w:rsid w:val="00FF287C"/>
    <w:rsid w:val="00FF2A23"/>
    <w:rsid w:val="00FF2FB3"/>
    <w:rsid w:val="00F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7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6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E56"/>
    <w:pPr>
      <w:spacing w:after="200" w:line="276" w:lineRule="auto"/>
      <w:ind w:left="720" w:firstLine="0"/>
      <w:contextualSpacing/>
    </w:pPr>
  </w:style>
  <w:style w:type="character" w:styleId="a6">
    <w:name w:val="Hyperlink"/>
    <w:basedOn w:val="a0"/>
    <w:uiPriority w:val="99"/>
    <w:unhideWhenUsed/>
    <w:rsid w:val="00272E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2E56"/>
  </w:style>
  <w:style w:type="paragraph" w:customStyle="1" w:styleId="1">
    <w:name w:val="Обычный1"/>
    <w:rsid w:val="00E0604A"/>
    <w:pPr>
      <w:spacing w:after="200" w:line="276" w:lineRule="auto"/>
    </w:pPr>
    <w:rPr>
      <w:rFonts w:cs="Calibri"/>
      <w:color w:val="000000"/>
      <w:sz w:val="22"/>
    </w:rPr>
  </w:style>
  <w:style w:type="table" w:styleId="a7">
    <w:name w:val="Table Grid"/>
    <w:basedOn w:val="a1"/>
    <w:uiPriority w:val="59"/>
    <w:rsid w:val="00F16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44E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4E1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44E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E1F"/>
    <w:rPr>
      <w:sz w:val="22"/>
      <w:szCs w:val="22"/>
      <w:lang w:eastAsia="en-US"/>
    </w:rPr>
  </w:style>
  <w:style w:type="paragraph" w:styleId="ac">
    <w:name w:val="No Spacing"/>
    <w:uiPriority w:val="1"/>
    <w:qFormat/>
    <w:rsid w:val="00665BB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w4.com/w6/1089136.htm" TargetMode="External"/><Relationship Id="rId13" Type="http://schemas.openxmlformats.org/officeDocument/2006/relationships/hyperlink" Target="http://www.alleng.ru/d/rusl/rus_ege-tr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ge.spb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hool-collection.edu.ru/catalog/pupil/?subject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rosv.ru/umk/10-11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E0EF-A0E2-43CF-90E9-86F3D899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Links>
    <vt:vector size="36" baseType="variant">
      <vt:variant>
        <vt:i4>5111930</vt:i4>
      </vt:variant>
      <vt:variant>
        <vt:i4>15</vt:i4>
      </vt:variant>
      <vt:variant>
        <vt:i4>0</vt:i4>
      </vt:variant>
      <vt:variant>
        <vt:i4>5</vt:i4>
      </vt:variant>
      <vt:variant>
        <vt:lpwstr>http://www.alleng.ru/d/rusl/rus_ege-tr.htm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http://school-collection.edu.ru/catalog/pupil/?subject=8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http://www.hrosv.ru/umk/10-11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http://www.wwww4.com/w6/1089136.htm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SK100</cp:lastModifiedBy>
  <cp:revision>22</cp:revision>
  <cp:lastPrinted>2016-06-16T08:10:00Z</cp:lastPrinted>
  <dcterms:created xsi:type="dcterms:W3CDTF">2015-09-20T09:40:00Z</dcterms:created>
  <dcterms:modified xsi:type="dcterms:W3CDTF">2016-10-22T10:26:00Z</dcterms:modified>
</cp:coreProperties>
</file>