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C9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Принято 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 </w:t>
      </w:r>
      <w:r w:rsidR="00A00F73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DC5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2019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Утверждено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Приказом по школе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A00F73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DC5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2019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Pr="00C94CAB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C94CAB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A4574" w:rsidRPr="00C94CAB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C94CAB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C94CAB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483FEC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Совете по питанию </w:t>
      </w:r>
      <w:r w:rsidR="00483FEC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осударственного бюджетного общеобразовательного учреждения средней общеобразовательной школы</w:t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C94CAB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Красносельского района</w:t>
      </w:r>
      <w:proofErr w:type="gramStart"/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Pr="00C94CAB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 – Петербург</w:t>
      </w:r>
    </w:p>
    <w:p w:rsidR="00190CF4" w:rsidRPr="00C94CAB" w:rsidRDefault="001C5DC5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</w:t>
      </w:r>
      <w:r w:rsidR="00A27D45"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5A4574" w:rsidRDefault="005A4574" w:rsidP="00190CF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F30E97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0E97" w:rsidRPr="00C94CAB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 Общие положения</w:t>
      </w:r>
      <w:r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овет</w:t>
      </w:r>
      <w:proofErr w:type="spellEnd"/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питанию государственного образовательного учреждения ( далее – Совет по питанию</w:t>
      </w:r>
      <w:proofErr w:type="gramStart"/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)я</w:t>
      </w:r>
      <w:proofErr w:type="gramEnd"/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вляется общественно-консультативным органом, осуществляющим рассмотрение вопросов связанных с организацией питания  обучающихся государственного образовательного учреждения ( далее – ГОУ).</w:t>
      </w:r>
    </w:p>
    <w:p w:rsidR="00C94CAB" w:rsidRDefault="00C94CAB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 своей деятельности Совет по питанию руководствуется:</w:t>
      </w:r>
    </w:p>
    <w:p w:rsidR="0011147F" w:rsidRPr="002B7B4E" w:rsidRDefault="00CA64C4" w:rsidP="001114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11147F" w:rsidRPr="002B7B4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1147F" w:rsidRPr="002B7B4E">
        <w:rPr>
          <w:rFonts w:ascii="Times New Roman" w:hAnsi="Times New Roman" w:cs="Times New Roman"/>
          <w:sz w:val="24"/>
          <w:szCs w:val="24"/>
        </w:rPr>
        <w:t xml:space="preserve"> от 29.12.2012№ 273-ФЗ «Об образовании в Российской Федерации», (статья 37);</w:t>
      </w:r>
    </w:p>
    <w:p w:rsidR="0011147F" w:rsidRPr="002B7B4E" w:rsidRDefault="0011147F" w:rsidP="001114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7B4E">
        <w:rPr>
          <w:rFonts w:ascii="Times New Roman" w:hAnsi="Times New Roman" w:cs="Times New Roman"/>
          <w:sz w:val="24"/>
          <w:szCs w:val="24"/>
        </w:rPr>
        <w:t>Приказ</w:t>
      </w:r>
      <w:r w:rsidR="00CA64C4">
        <w:rPr>
          <w:rFonts w:ascii="Times New Roman" w:hAnsi="Times New Roman" w:cs="Times New Roman"/>
          <w:sz w:val="24"/>
          <w:szCs w:val="24"/>
        </w:rPr>
        <w:t>ом</w:t>
      </w:r>
      <w:r w:rsidRPr="002B7B4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2B7B4E">
        <w:rPr>
          <w:rFonts w:ascii="Times New Roman" w:hAnsi="Times New Roman" w:cs="Times New Roman"/>
          <w:sz w:val="24"/>
          <w:szCs w:val="24"/>
        </w:rPr>
        <w:br/>
        <w:t>№ 213н/178 «Об утверждении метод</w:t>
      </w:r>
      <w:bookmarkStart w:id="0" w:name="_GoBack"/>
      <w:bookmarkEnd w:id="0"/>
      <w:r w:rsidRPr="002B7B4E">
        <w:rPr>
          <w:rFonts w:ascii="Times New Roman" w:hAnsi="Times New Roman" w:cs="Times New Roman"/>
          <w:sz w:val="24"/>
          <w:szCs w:val="24"/>
        </w:rPr>
        <w:t>ических рекомендаций по организации питания обучающихся и воспитанников образовательных учреждений;</w:t>
      </w:r>
    </w:p>
    <w:p w:rsidR="0011147F" w:rsidRDefault="0011147F" w:rsidP="0011147F">
      <w:pPr>
        <w:pStyle w:val="FORMATTEXT"/>
        <w:suppressAutoHyphens/>
        <w:ind w:firstLine="539"/>
        <w:jc w:val="both"/>
      </w:pPr>
      <w:r w:rsidRPr="002B7B4E">
        <w:t>Постановление</w:t>
      </w:r>
      <w:r w:rsidR="00CA64C4">
        <w:t>м</w:t>
      </w:r>
      <w:r w:rsidRPr="002B7B4E">
        <w:t xml:space="preserve"> Главного государственного санитарного </w:t>
      </w:r>
      <w:r>
        <w:t>врача Российской Федерации от 23.07.2008</w:t>
      </w:r>
      <w:r w:rsidRPr="002B7B4E">
        <w:t xml:space="preserve"> №</w:t>
      </w:r>
      <w:r>
        <w:t xml:space="preserve"> </w:t>
      </w:r>
      <w:r w:rsidR="005565E2">
        <w:t>45</w:t>
      </w:r>
      <w:r>
        <w:t xml:space="preserve"> «Об утверждении </w:t>
      </w:r>
      <w:proofErr w:type="spellStart"/>
      <w:r>
        <w:t>СанПиН</w:t>
      </w:r>
      <w:proofErr w:type="spellEnd"/>
      <w:r>
        <w:t xml:space="preserve"> 2.4.</w:t>
      </w:r>
      <w:r w:rsidRPr="00196E9A">
        <w:t>2</w:t>
      </w:r>
      <w:r>
        <w:t>.2</w:t>
      </w:r>
      <w:r w:rsidRPr="00196E9A">
        <w:t>821</w:t>
      </w:r>
      <w:r>
        <w:t>-</w:t>
      </w:r>
      <w:r w:rsidRPr="00196E9A">
        <w:t>10</w:t>
      </w:r>
      <w:r w:rsidRPr="002B7B4E">
        <w:t>»</w:t>
      </w:r>
      <w:r>
        <w:t xml:space="preserve"> « 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</w:t>
      </w:r>
      <w:r w:rsidRPr="002B7B4E">
        <w:t>;</w:t>
      </w:r>
    </w:p>
    <w:p w:rsidR="0011147F" w:rsidRPr="002B7B4E" w:rsidRDefault="005565E2" w:rsidP="0011147F">
      <w:pPr>
        <w:pStyle w:val="FORMATTEXT"/>
        <w:suppressAutoHyphens/>
        <w:ind w:firstLine="539"/>
        <w:jc w:val="both"/>
      </w:pPr>
      <w:r w:rsidRPr="002B7B4E">
        <w:t>Постановление</w:t>
      </w:r>
      <w:r w:rsidR="00CA64C4">
        <w:t>м</w:t>
      </w:r>
      <w:r w:rsidRPr="002B7B4E">
        <w:t xml:space="preserve"> Главного государственного санитарного </w:t>
      </w:r>
      <w:r>
        <w:t>врача Российской Федерации от 29.12.2010</w:t>
      </w:r>
      <w:r w:rsidRPr="002B7B4E">
        <w:t xml:space="preserve"> №</w:t>
      </w:r>
      <w:r>
        <w:t xml:space="preserve"> </w:t>
      </w:r>
      <w:r w:rsidRPr="00196E9A">
        <w:t>189</w:t>
      </w:r>
      <w:r>
        <w:t xml:space="preserve"> «Об утверждении </w:t>
      </w:r>
      <w:proofErr w:type="spellStart"/>
      <w:r>
        <w:t>СанПиН</w:t>
      </w:r>
      <w:proofErr w:type="spellEnd"/>
      <w:r>
        <w:t xml:space="preserve"> 2.4.</w:t>
      </w:r>
      <w:r w:rsidRPr="00196E9A">
        <w:t>2</w:t>
      </w:r>
      <w:r>
        <w:t>.2</w:t>
      </w:r>
      <w:r w:rsidRPr="00196E9A">
        <w:t>821</w:t>
      </w:r>
      <w:r>
        <w:t>-</w:t>
      </w:r>
      <w:r w:rsidRPr="00196E9A">
        <w:t>10</w:t>
      </w:r>
      <w:r w:rsidRPr="002B7B4E">
        <w:t>»</w:t>
      </w:r>
      <w:r>
        <w:t xml:space="preserve"> « Санитарно-эпидемиологические требования к условиям и организации обучения в общеобразовательных учреждениях»;</w:t>
      </w:r>
    </w:p>
    <w:p w:rsidR="0011147F" w:rsidRPr="002B7B4E" w:rsidRDefault="0011147F" w:rsidP="001114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7B4E">
        <w:rPr>
          <w:rFonts w:ascii="Times New Roman" w:hAnsi="Times New Roman" w:cs="Times New Roman"/>
          <w:sz w:val="24"/>
          <w:szCs w:val="24"/>
        </w:rPr>
        <w:t>Закон</w:t>
      </w:r>
      <w:r w:rsidR="00CA64C4">
        <w:rPr>
          <w:rFonts w:ascii="Times New Roman" w:hAnsi="Times New Roman" w:cs="Times New Roman"/>
          <w:sz w:val="24"/>
          <w:szCs w:val="24"/>
        </w:rPr>
        <w:t>ом</w:t>
      </w:r>
      <w:r w:rsidRPr="002B7B4E">
        <w:rPr>
          <w:rFonts w:ascii="Times New Roman" w:hAnsi="Times New Roman" w:cs="Times New Roman"/>
          <w:sz w:val="24"/>
          <w:szCs w:val="24"/>
        </w:rPr>
        <w:t xml:space="preserve"> Санкт-Петербурга от 24.09.2008 № 569-95 «О социальном питании </w:t>
      </w:r>
      <w:r w:rsidRPr="002B7B4E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11147F" w:rsidRPr="002B7B4E" w:rsidRDefault="0011147F" w:rsidP="0011147F">
      <w:pPr>
        <w:pStyle w:val="FORMATTEXT"/>
        <w:suppressAutoHyphens/>
        <w:ind w:firstLine="539"/>
        <w:jc w:val="both"/>
        <w:rPr>
          <w:color w:val="000001"/>
        </w:rPr>
      </w:pPr>
      <w:r w:rsidRPr="002B7B4E">
        <w:t>Постановление</w:t>
      </w:r>
      <w:r w:rsidR="00CA64C4">
        <w:t>м</w:t>
      </w:r>
      <w:r w:rsidRPr="002B7B4E">
        <w:t xml:space="preserve"> Правительства Санкт-Петербурга от 23.07.2009 № 873«О мерах </w:t>
      </w:r>
      <w:r w:rsidRPr="002B7B4E">
        <w:br/>
        <w:t>по реализации Закона Санкт-Петербурга «О социальном питании в Санкт-Петербурге;</w:t>
      </w:r>
    </w:p>
    <w:p w:rsidR="0011147F" w:rsidRDefault="0011147F" w:rsidP="0011147F">
      <w:pPr>
        <w:pStyle w:val="FORMATTEXT"/>
        <w:suppressAutoHyphens/>
        <w:ind w:firstLine="540"/>
        <w:jc w:val="both"/>
        <w:rPr>
          <w:color w:val="000001"/>
        </w:rPr>
      </w:pPr>
      <w:r w:rsidRPr="002B7B4E">
        <w:rPr>
          <w:color w:val="000001"/>
        </w:rPr>
        <w:t>Закон</w:t>
      </w:r>
      <w:r w:rsidR="00CA64C4">
        <w:rPr>
          <w:color w:val="000001"/>
        </w:rPr>
        <w:t>ом</w:t>
      </w:r>
      <w:r w:rsidRPr="002B7B4E">
        <w:rPr>
          <w:color w:val="000001"/>
        </w:rPr>
        <w:t xml:space="preserve"> Санкт-Петербурга «Социальный кодекс Санкт-Петербурга» от 09.11.2011 </w:t>
      </w:r>
      <w:r w:rsidRPr="002B7B4E">
        <w:rPr>
          <w:color w:val="000001"/>
        </w:rPr>
        <w:br/>
        <w:t>№ 728-132;</w:t>
      </w:r>
    </w:p>
    <w:p w:rsidR="005565E2" w:rsidRDefault="005565E2" w:rsidP="0011147F">
      <w:pPr>
        <w:pStyle w:val="FORMATTEXT"/>
        <w:suppressAutoHyphens/>
        <w:ind w:firstLine="540"/>
        <w:jc w:val="both"/>
      </w:pPr>
      <w:r>
        <w:rPr>
          <w:color w:val="000001"/>
        </w:rPr>
        <w:t xml:space="preserve">Распоряжением </w:t>
      </w:r>
      <w:r w:rsidRPr="002B7B4E">
        <w:t>Прав</w:t>
      </w:r>
      <w:r>
        <w:t>ительства Санкт-Петербурга от 28.04.2018 № 24-рп « Об утверждении Плана мероприятий на 2018-2020 годы по реализации в Санкт-Петербурге Указа Президента Российской Федерации от 29.05.2017 №240 « Об объявлении в Российской Федерации Десятилетия детства»</w:t>
      </w:r>
      <w:r w:rsidR="00CA64C4">
        <w:t>;</w:t>
      </w:r>
    </w:p>
    <w:p w:rsidR="00CA64C4" w:rsidRDefault="00CA64C4" w:rsidP="0011147F">
      <w:pPr>
        <w:pStyle w:val="FORMATTEXT"/>
        <w:suppressAutoHyphens/>
        <w:ind w:firstLine="540"/>
        <w:jc w:val="both"/>
      </w:pPr>
      <w:r>
        <w:t>Уставом ГОУ:</w:t>
      </w:r>
    </w:p>
    <w:p w:rsidR="00CA64C4" w:rsidRDefault="00CA64C4" w:rsidP="0011147F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1.3. Совет по питанию является постоянно действующим консультативным органом ГОУ и осуществляет свои полномочия на общественных началах;</w:t>
      </w:r>
    </w:p>
    <w:p w:rsidR="00CA64C4" w:rsidRPr="002B7B4E" w:rsidRDefault="00CA64C4" w:rsidP="0011147F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1.4. Совет по питанию взаимодействует с органами управления ГОУ и организациями общественного питания на основе принципов сотрудничества и автономии.</w:t>
      </w:r>
    </w:p>
    <w:p w:rsidR="00C94CAB" w:rsidRPr="00C94CAB" w:rsidRDefault="00C94CAB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0E97" w:rsidRPr="00CA64C4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Цели и задачи </w:t>
      </w: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Совета по питанию.</w:t>
      </w:r>
    </w:p>
    <w:p w:rsidR="00CA64C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по питанию создается в целях учета мнения обучающихся, родителей 9 законных представителей</w:t>
      </w:r>
      <w:proofErr w:type="gramStart"/>
      <w:r w:rsid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)н</w:t>
      </w:r>
      <w:proofErr w:type="gramEnd"/>
      <w:r w:rsid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есовершеннолетних обучающихся и педагогических работников по вопросам организации питания, повышения качества питания обучающихся, а также недопущение</w:t>
      </w:r>
      <w:r w:rsidR="00973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оборот пищевых продуктов, не отвечающих обязательным требованиям к качеству пищевых продуктов.</w:t>
      </w:r>
    </w:p>
    <w:p w:rsidR="00CA64C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r w:rsidR="00973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Совета по питанию являются: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содействие с администрацией ГОУ в обеспечении гарантий прав обучающихся на полноценное питание с учетом действующих натуральных норм питания и состояния здоровья обучающихся;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участие в контроле организации питания в ГОУ по согласованию с администрацией ГОУ;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разработка рекомендаций по организации питания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ГОУ, включая организацию пропаганды</w:t>
      </w:r>
      <w:r w:rsidR="008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принципов здорового питания;</w:t>
      </w:r>
    </w:p>
    <w:p w:rsidR="008C13CE" w:rsidRDefault="008C13CE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информирование участников образовательных отношени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работников, обучающихся, родителей( законных представителей) об организации питания в ГОУ.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F30E97" w:rsidRPr="00CA64C4" w:rsidRDefault="008C13CE" w:rsidP="00CA64C4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="00F30E97"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Состав </w:t>
      </w:r>
      <w:r w:rsidR="00F30E97"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Совета по питанию.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Совета по питанию утверждается распорядительным актом ГОУ и размещается на официальном сайте ГОУ не позднее 3</w:t>
      </w:r>
      <w:proofErr w:type="gramStart"/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трех) рабочих дней со дня его утверждения.</w:t>
      </w:r>
    </w:p>
    <w:p w:rsidR="00152B36" w:rsidRPr="00CA64C4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членов Совета по питанию, включая председателя Совета по питанию, составляет не менее 5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пяти) человек. Ротация состава Совета по питанию проводится ежегодно по состоянию на начало учебного года.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Совета по питанию входят: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Руководитель – Кузьмин В.А.</w:t>
      </w:r>
    </w:p>
    <w:p w:rsidR="000416EA" w:rsidRPr="00211623" w:rsidRDefault="000416EA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Зам. директора по АХЧ – Иванов С.А.</w:t>
      </w:r>
    </w:p>
    <w:p w:rsidR="00211623" w:rsidRDefault="00211623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 – Егорова Г.В.</w:t>
      </w:r>
      <w:proofErr w:type="gramEnd"/>
    </w:p>
    <w:p w:rsidR="00211623" w:rsidRPr="00211623" w:rsidRDefault="00211623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Специалист по охране труда – Бочкарев А.А.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организацию питания – Жеглова О.С.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Медицинская сестра – Шустова Н.Н.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Учитель начальных классов -  Харитонова А.Н.</w:t>
      </w:r>
    </w:p>
    <w:p w:rsidR="00211623" w:rsidRDefault="00211623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Учитель математики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Мамаева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О.Е.</w:t>
      </w:r>
    </w:p>
    <w:p w:rsidR="00152B36" w:rsidRPr="00CA64C4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законные представители</w:t>
      </w:r>
      <w:r w:rsid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несовершеннолетних обучающих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Светлова Н.С.</w:t>
      </w:r>
      <w:r w:rsid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Жеглова Т.А.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изменение состава Совета по питанию принимается ГОУ в следующих случаях: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прекращени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возникновение) трудовых отношений с работниками ГОУ ( за исключением медицинских работников, не являющихся работниками ГОУ);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прекращени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возникновение) образовательных отношений;</w:t>
      </w:r>
    </w:p>
    <w:p w:rsidR="00152B36" w:rsidRPr="00CA64C4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иных случаях по решению совета по питанию.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</w:t>
      </w:r>
      <w:r w:rsidR="007A2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Председатель, заместитель председателя и секретарь Совета по питанию избирается из членов Совета по питанию.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3.4.1. Председатель Совета по  питанию: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руководит деятельностью Совета по питани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отсутствия председателя заместитель председателя деятельностью Совета по питанию руководит заместитель председателя Совета по питанию);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назначает дату и проводит заседание Совета по питанию;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подписывает протоколы заседания Совета по питанию;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осуществляет иные полномочия, необходимые для организации надлежащей деятельности совета по питанию.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3.4.2. Секретарь Совета по питанию: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формирует повестку дня заседания совета по питанию, доводит ее до сведения членов Совета по питанию не менее чем за 5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пять0 рабочих дней до их начала;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организует проведение заседаний совета по питанию;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ведет и подписывает протокол заседания Совета по питанию.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Члены Совета по питанию обязаны: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участвовать в заседаниях совета по питанию;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соблюдать настоящее положение;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принятии решения совета по питанию голосовать индивидуально и открыто;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вносить предложения по совершенствованию деятельности совета по питанию.</w:t>
      </w:r>
    </w:p>
    <w:p w:rsidR="00857630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7630" w:rsidRP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по питанию собирается не реже одного раза в квартал. Оформляя протоколы заседания. Заседания совета по питанию назначаются председателем совета по питанию по собственной инициативе либо по требованию не менее чем одной трети членов Совета по питанию.</w:t>
      </w:r>
    </w:p>
    <w:p w:rsidR="007A2015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Заседание совета по питанию правомочно, если на нем присутствует более половины членов совета по питанию. Решения на Совете</w:t>
      </w:r>
      <w:r w:rsidR="007A2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питанию принимаются большинством голосов от присутствующих членов Совета по </w:t>
      </w:r>
      <w:r w:rsidR="007A2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питанию. Передача права голоса другому лицу не допускается.</w:t>
      </w:r>
    </w:p>
    <w:p w:rsidR="00857630" w:rsidRPr="00CA64C4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По итогам заседания составляется протокол заседания Совета по питанию, который подписывает председательствующий на заседании.</w:t>
      </w:r>
    </w:p>
    <w:p w:rsidR="00F30E97" w:rsidRPr="00CA64C4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857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Организация деятельности </w:t>
      </w: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Совета по питанию.</w:t>
      </w:r>
    </w:p>
    <w:p w:rsidR="00F30E97" w:rsidRPr="00CA64C4" w:rsidRDefault="00F30E97" w:rsidP="00F30E97">
      <w:pPr>
        <w:tabs>
          <w:tab w:val="num" w:pos="36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="00A71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 по питанию осуществляет деятельность на основании плана работы, утверждаемого на первом заседании Совета по питанию в текущем учебном году.</w:t>
      </w:r>
    </w:p>
    <w:p w:rsidR="00F30E97" w:rsidRDefault="00F30E9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r w:rsidR="00A71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полномочиям Совета по питанию относятся рассмотрение следующих вопросов:</w:t>
      </w:r>
    </w:p>
    <w:p w:rsidR="00A714F6" w:rsidRDefault="00A714F6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4.2.1. Разработки и корректировки цикличного меню ГОУ:</w:t>
      </w:r>
    </w:p>
    <w:p w:rsidR="00A714F6" w:rsidRDefault="00A714F6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соответствие энергетической ценности суточных рационов питания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ГОУ;</w:t>
      </w:r>
    </w:p>
    <w:p w:rsidR="00A714F6" w:rsidRDefault="00A714F6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сбалансированность и максимальное разнообразие рациона питания по всем пищевым факторам. Включая белки и аминокислоты. Пищевые жиры </w:t>
      </w:r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жирные кислоты, витамины, мине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ральные соли и микроэлементы</w:t>
      </w:r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минорные компоненты пищ</w:t>
      </w:r>
      <w:proofErr w:type="gramStart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флавоноиды</w:t>
      </w:r>
      <w:proofErr w:type="spellEnd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нуклеотиды и др.);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профилактика витаминной и микроэлементной недостаточности согласно действующим санитарным правилам и нормам.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4.2.2. Организация питания обучающихся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режима питания, сервировка стола, гигиена приема пищи, качество и количество пищи, оформление блюд, маркировка посуды для пищи, организация питьевого режима).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4.2.3. Организация работы пищеблока и столовой ГОУ: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состояние материально-технической базы пищеблока, столовой, санитарно-эпидемиологической обстановки на пищеблоке, столовой;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хранение суточного запаса продуктов, закладка продуктов;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технология. Качество и количество приготовляемой пищи,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поцеховая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разделка продуктов, витаминизация;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обеспечение в процессе технологической и кулинарной обработки продуктов питания, их высоких вкусовых качеств и сохранения исходной пищевой ценности.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4.2.4. </w:t>
      </w:r>
      <w:r w:rsidR="008C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по приему, транспортировке, хранению, выдаче продуктов питания, оформления документации: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питании, их транспортировке, хранению, приготовлению и раздаче блюд;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наличием сертификатов, санитарно-эпидемиологических заключений, санитарных паспортов на транспорт. Иных документов. Подтверждающих качество и безопасность сырья, полуфабрикатов;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соответствие сырья и продуктов. Используемых в питании обучающихся ГОУ, гигиеническим требованиям к качеству и безопасности продуктов питания, предусмотренным техническим регламентом о безопасности пищевой продукци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соковой продукции из фруктов и овощей, масложировой продукции).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4.2.5. Мониторинга качества предоставления питания в ГОУ: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сбор и анализ информации об организации питания в ГОУ, формирования предложений по вопросам организации питания, с учетом мнения родительской общественности;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4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приглашать на заседание Совета по питанию представителей организаций общественного питания, сотрудников образовательного учреждения, родителей  (законных представителей) обучающихся для рассмотрения вопросов, связанных с организацией питания;</w:t>
      </w:r>
    </w:p>
    <w:p w:rsidR="00A714F6" w:rsidRPr="00CA64C4" w:rsidRDefault="000416EA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разработка рекомендаций и предложений по организации питания в ГОУ.</w:t>
      </w:r>
      <w:r w:rsidR="008C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</w:t>
      </w:r>
      <w:r w:rsidR="0004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членов Совета по питанию в мероприятиях, связанных с проведением контроля организации питания в ГОУ, осуществляется с учетом установленных санитарных требований.</w:t>
      </w:r>
    </w:p>
    <w:p w:rsidR="000416EA" w:rsidRPr="00CA64C4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Совет по питанию несет ответственность за компетентность принимаемых решений на заседании Совета по питанию.</w:t>
      </w:r>
    </w:p>
    <w:p w:rsidR="00F30E97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</w:t>
      </w:r>
      <w:r w:rsidR="00F30E97"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 по питанию ежегодн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окончании учебного года) отчитывается о результатах работы перед обучающимся, родителями( законными представителями) несовершеннолетних обучающихся.</w:t>
      </w:r>
    </w:p>
    <w:p w:rsidR="000416EA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Разработка рекомендаций по организации питания в ГОУ доводится до сведения руководителя ГОУ.</w:t>
      </w:r>
    </w:p>
    <w:p w:rsidR="000416EA" w:rsidRPr="00CA64C4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416EA" w:rsidRPr="00CA64C4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0416EA"/>
    <w:rsid w:val="0006113D"/>
    <w:rsid w:val="0011147F"/>
    <w:rsid w:val="00152B36"/>
    <w:rsid w:val="00190CF4"/>
    <w:rsid w:val="00197B00"/>
    <w:rsid w:val="001C5DC5"/>
    <w:rsid w:val="00211623"/>
    <w:rsid w:val="002522E6"/>
    <w:rsid w:val="002F3FA9"/>
    <w:rsid w:val="003322DC"/>
    <w:rsid w:val="00483FEC"/>
    <w:rsid w:val="004D7A95"/>
    <w:rsid w:val="004F313C"/>
    <w:rsid w:val="005565E2"/>
    <w:rsid w:val="00587099"/>
    <w:rsid w:val="00590398"/>
    <w:rsid w:val="005A4574"/>
    <w:rsid w:val="006304AF"/>
    <w:rsid w:val="00684692"/>
    <w:rsid w:val="006B3C42"/>
    <w:rsid w:val="00797F32"/>
    <w:rsid w:val="007A2015"/>
    <w:rsid w:val="008274BE"/>
    <w:rsid w:val="00857630"/>
    <w:rsid w:val="008940BA"/>
    <w:rsid w:val="008950E2"/>
    <w:rsid w:val="008C13CE"/>
    <w:rsid w:val="008C61D8"/>
    <w:rsid w:val="0097308F"/>
    <w:rsid w:val="009B5D59"/>
    <w:rsid w:val="00A00F73"/>
    <w:rsid w:val="00A02BC9"/>
    <w:rsid w:val="00A25002"/>
    <w:rsid w:val="00A27D45"/>
    <w:rsid w:val="00A714F6"/>
    <w:rsid w:val="00AA7F2A"/>
    <w:rsid w:val="00B426E7"/>
    <w:rsid w:val="00B76391"/>
    <w:rsid w:val="00C30CD8"/>
    <w:rsid w:val="00C94CAB"/>
    <w:rsid w:val="00CA64C4"/>
    <w:rsid w:val="00CC61B8"/>
    <w:rsid w:val="00D70A38"/>
    <w:rsid w:val="00DB1F5C"/>
    <w:rsid w:val="00E9777F"/>
    <w:rsid w:val="00ED3D25"/>
    <w:rsid w:val="00EE674B"/>
    <w:rsid w:val="00F14333"/>
    <w:rsid w:val="00F30E97"/>
    <w:rsid w:val="00F47F46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  <w:style w:type="paragraph" w:customStyle="1" w:styleId="FORMATTEXT">
    <w:name w:val=".FORMATTEXT"/>
    <w:uiPriority w:val="99"/>
    <w:rsid w:val="0011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1B15-4DE6-47EB-B083-2CB1D66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haritonova</cp:lastModifiedBy>
  <cp:revision>25</cp:revision>
  <cp:lastPrinted>2019-10-15T07:25:00Z</cp:lastPrinted>
  <dcterms:created xsi:type="dcterms:W3CDTF">2012-09-07T15:48:00Z</dcterms:created>
  <dcterms:modified xsi:type="dcterms:W3CDTF">2019-10-17T12:41:00Z</dcterms:modified>
</cp:coreProperties>
</file>